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08" w:rsidRPr="00B43E08" w:rsidRDefault="00B43E08" w:rsidP="00B43E08">
      <w:pPr>
        <w:spacing w:after="120" w:line="240" w:lineRule="auto"/>
        <w:ind w:left="2160" w:firstLine="720"/>
        <w:rPr>
          <w:rFonts w:ascii="Calibri" w:hAnsi="Calibri" w:cs="Calibri"/>
          <w:sz w:val="22"/>
          <w:lang w:val="en-US"/>
        </w:rPr>
      </w:pPr>
      <w:r w:rsidRPr="00B43E08">
        <w:rPr>
          <w:rFonts w:ascii="Calibri" w:hAnsi="Calibri" w:cs="Calibri"/>
          <w:b/>
          <w:color w:val="262626"/>
          <w:sz w:val="22"/>
          <w:lang w:val="en-US"/>
        </w:rPr>
        <w:t>Personal Resume</w:t>
      </w:r>
    </w:p>
    <w:tbl>
      <w:tblPr>
        <w:tblW w:w="0" w:type="auto"/>
        <w:tblBorders>
          <w:top w:val="single" w:sz="12" w:space="0" w:color="808080"/>
          <w:bottom w:val="single" w:sz="4" w:space="0" w:color="595959"/>
        </w:tblBorders>
        <w:tblLook w:val="04A0"/>
      </w:tblPr>
      <w:tblGrid>
        <w:gridCol w:w="6858"/>
        <w:gridCol w:w="2429"/>
      </w:tblGrid>
      <w:tr w:rsidR="005F5E44" w:rsidRPr="00875A8D" w:rsidTr="00DB40E2">
        <w:tc>
          <w:tcPr>
            <w:tcW w:w="6858" w:type="dxa"/>
          </w:tcPr>
          <w:p w:rsidR="005F5E44" w:rsidRPr="00875A8D" w:rsidRDefault="00371461" w:rsidP="00B43E08">
            <w:pPr>
              <w:spacing w:before="120" w:after="0" w:line="240" w:lineRule="auto"/>
              <w:jc w:val="center"/>
              <w:rPr>
                <w:rFonts w:ascii="Calibri" w:hAnsi="Calibri" w:cs="Calibri"/>
                <w:b/>
                <w:color w:val="262626"/>
                <w:sz w:val="22"/>
                <w:lang w:val="en-US"/>
              </w:rPr>
            </w:pPr>
            <w:r w:rsidRPr="00875A8D">
              <w:rPr>
                <w:rFonts w:ascii="Calibri" w:hAnsi="Calibri" w:cs="Calibri"/>
                <w:b/>
                <w:color w:val="262626"/>
                <w:sz w:val="22"/>
                <w:lang w:val="en-US"/>
              </w:rPr>
              <w:t>Abdelmalik Jama Mohammed</w:t>
            </w:r>
          </w:p>
          <w:p w:rsidR="000A3F6A" w:rsidRPr="00875A8D" w:rsidRDefault="005F5E44" w:rsidP="00B43E08">
            <w:pPr>
              <w:spacing w:after="0" w:line="240" w:lineRule="auto"/>
              <w:jc w:val="center"/>
              <w:rPr>
                <w:rFonts w:ascii="Calibri" w:hAnsi="Calibri" w:cs="Calibri"/>
                <w:sz w:val="22"/>
                <w:lang w:val="fr-CA"/>
              </w:rPr>
            </w:pPr>
            <w:r w:rsidRPr="00875A8D">
              <w:rPr>
                <w:rFonts w:ascii="Calibri" w:hAnsi="Calibri" w:cs="Calibri"/>
                <w:sz w:val="22"/>
                <w:lang w:val="fr-CA"/>
              </w:rPr>
              <w:t>Mobile: +25</w:t>
            </w:r>
            <w:r w:rsidR="00371461" w:rsidRPr="00875A8D">
              <w:rPr>
                <w:rFonts w:ascii="Calibri" w:hAnsi="Calibri" w:cs="Calibri"/>
                <w:sz w:val="22"/>
                <w:lang w:val="fr-CA"/>
              </w:rPr>
              <w:t xml:space="preserve">2 </w:t>
            </w:r>
            <w:r w:rsidRPr="00875A8D">
              <w:rPr>
                <w:rFonts w:ascii="Calibri" w:hAnsi="Calibri" w:cs="Calibri"/>
                <w:sz w:val="22"/>
                <w:lang w:val="fr-CA"/>
              </w:rPr>
              <w:t xml:space="preserve"> (</w:t>
            </w:r>
            <w:r w:rsidR="00371461" w:rsidRPr="00875A8D">
              <w:rPr>
                <w:rFonts w:ascii="Calibri" w:hAnsi="Calibri" w:cs="Calibri"/>
                <w:sz w:val="22"/>
                <w:lang w:val="fr-CA"/>
              </w:rPr>
              <w:t>90</w:t>
            </w:r>
            <w:r w:rsidRPr="00875A8D">
              <w:rPr>
                <w:rFonts w:ascii="Calibri" w:hAnsi="Calibri" w:cs="Calibri"/>
                <w:sz w:val="22"/>
                <w:lang w:val="fr-CA"/>
              </w:rPr>
              <w:t xml:space="preserve">) </w:t>
            </w:r>
            <w:r w:rsidR="00371461" w:rsidRPr="00875A8D">
              <w:rPr>
                <w:rFonts w:ascii="Calibri" w:hAnsi="Calibri" w:cs="Calibri"/>
                <w:sz w:val="22"/>
                <w:lang w:val="fr-CA"/>
              </w:rPr>
              <w:t>7794797</w:t>
            </w:r>
            <w:r w:rsidRPr="00875A8D">
              <w:rPr>
                <w:rFonts w:ascii="Calibri" w:hAnsi="Calibri" w:cs="Calibri"/>
                <w:sz w:val="22"/>
                <w:lang w:val="fr-CA"/>
              </w:rPr>
              <w:t>;</w:t>
            </w:r>
            <w:r w:rsidR="005D638D" w:rsidRPr="00875A8D">
              <w:rPr>
                <w:rFonts w:ascii="Calibri" w:hAnsi="Calibri" w:cs="Calibri"/>
                <w:sz w:val="22"/>
                <w:lang w:val="fr-CA"/>
              </w:rPr>
              <w:t xml:space="preserve"> +254 703905182</w:t>
            </w:r>
          </w:p>
          <w:p w:rsidR="005F5E44" w:rsidRPr="00875A8D" w:rsidRDefault="005F5E44" w:rsidP="00B43E08">
            <w:pPr>
              <w:spacing w:after="0" w:line="240" w:lineRule="auto"/>
              <w:jc w:val="center"/>
              <w:rPr>
                <w:rFonts w:ascii="Calibri" w:hAnsi="Calibri" w:cs="Calibri"/>
                <w:sz w:val="22"/>
                <w:lang w:val="fr-CA"/>
              </w:rPr>
            </w:pPr>
            <w:r w:rsidRPr="00875A8D">
              <w:rPr>
                <w:rFonts w:ascii="Calibri" w:hAnsi="Calibri" w:cs="Calibri"/>
                <w:sz w:val="22"/>
                <w:lang w:val="fr-CA"/>
              </w:rPr>
              <w:t xml:space="preserve">Email: </w:t>
            </w:r>
            <w:hyperlink r:id="rId8" w:history="1">
              <w:r w:rsidR="00371461" w:rsidRPr="00875A8D">
                <w:rPr>
                  <w:rStyle w:val="Hyperlink"/>
                  <w:rFonts w:ascii="Calibri" w:hAnsi="Calibri" w:cs="Calibri"/>
                  <w:sz w:val="22"/>
                  <w:lang w:val="fr-CA"/>
                </w:rPr>
                <w:t>abdelmalik.jama@gmail.com</w:t>
              </w:r>
            </w:hyperlink>
            <w:r w:rsidR="00384EF0" w:rsidRPr="00875A8D">
              <w:rPr>
                <w:rFonts w:ascii="Calibri" w:hAnsi="Calibri" w:cs="Calibri"/>
                <w:sz w:val="22"/>
                <w:lang w:val="fr-CA"/>
              </w:rPr>
              <w:t xml:space="preserve">; </w:t>
            </w:r>
            <w:hyperlink r:id="rId9" w:history="1">
              <w:r w:rsidR="00384EF0" w:rsidRPr="00875A8D">
                <w:rPr>
                  <w:rStyle w:val="Hyperlink"/>
                  <w:rFonts w:ascii="Calibri" w:hAnsi="Calibri" w:cs="Calibri"/>
                  <w:sz w:val="22"/>
                  <w:lang w:val="fr-CA"/>
                </w:rPr>
                <w:t>Abdelmalik@hornenterprisegroup.org</w:t>
              </w:r>
            </w:hyperlink>
          </w:p>
        </w:tc>
        <w:tc>
          <w:tcPr>
            <w:tcW w:w="2429" w:type="dxa"/>
          </w:tcPr>
          <w:p w:rsidR="005F5E44" w:rsidRPr="00875A8D" w:rsidRDefault="005F5E44" w:rsidP="00E2164B">
            <w:pPr>
              <w:spacing w:after="0" w:line="240" w:lineRule="auto"/>
              <w:jc w:val="center"/>
              <w:rPr>
                <w:rFonts w:ascii="Calibri" w:hAnsi="Calibri" w:cs="Calibri"/>
                <w:sz w:val="22"/>
                <w:lang w:val="fr-CA"/>
              </w:rPr>
            </w:pPr>
          </w:p>
        </w:tc>
      </w:tr>
    </w:tbl>
    <w:p w:rsidR="00371461" w:rsidRPr="00875A8D" w:rsidRDefault="00371461" w:rsidP="00B43E08">
      <w:pPr>
        <w:pStyle w:val="Citationintense"/>
        <w:pBdr>
          <w:bottom w:val="single" w:sz="4" w:space="4" w:color="990033"/>
        </w:pBdr>
        <w:tabs>
          <w:tab w:val="left" w:pos="8931"/>
        </w:tabs>
        <w:spacing w:before="120" w:after="120"/>
        <w:ind w:left="0" w:right="141"/>
        <w:rPr>
          <w:rFonts w:ascii="Calibri" w:hAnsi="Calibri"/>
          <w:bCs w:val="0"/>
          <w:i w:val="0"/>
          <w:iCs w:val="0"/>
          <w:color w:val="990033"/>
          <w:sz w:val="22"/>
          <w:szCs w:val="22"/>
        </w:rPr>
      </w:pPr>
      <w:r w:rsidRPr="00875A8D">
        <w:rPr>
          <w:rFonts w:ascii="Calibri" w:hAnsi="Calibri"/>
          <w:bCs w:val="0"/>
          <w:i w:val="0"/>
          <w:iCs w:val="0"/>
          <w:color w:val="990033"/>
          <w:sz w:val="22"/>
          <w:szCs w:val="22"/>
        </w:rPr>
        <w:t>SUMMARY</w:t>
      </w:r>
    </w:p>
    <w:p w:rsidR="005D638D" w:rsidRPr="00875A8D" w:rsidRDefault="003D0E84" w:rsidP="00384EF0">
      <w:pPr>
        <w:spacing w:before="360" w:after="120" w:line="240" w:lineRule="auto"/>
        <w:jc w:val="both"/>
        <w:rPr>
          <w:rFonts w:ascii="Calibri" w:hAnsi="Calibri" w:cs="Calibri"/>
          <w:sz w:val="22"/>
        </w:rPr>
      </w:pPr>
      <w:r w:rsidRPr="00875A8D">
        <w:rPr>
          <w:rFonts w:ascii="Calibri" w:hAnsi="Calibri" w:cs="Calibri"/>
          <w:sz w:val="22"/>
        </w:rPr>
        <w:t xml:space="preserve">A </w:t>
      </w:r>
      <w:r w:rsidR="00384EF0" w:rsidRPr="00875A8D">
        <w:rPr>
          <w:rFonts w:ascii="Calibri" w:hAnsi="Calibri" w:cs="Calibri"/>
          <w:sz w:val="22"/>
        </w:rPr>
        <w:t>Labour</w:t>
      </w:r>
      <w:r w:rsidR="00055FCF" w:rsidRPr="00875A8D">
        <w:rPr>
          <w:rFonts w:ascii="Calibri" w:hAnsi="Calibri" w:cs="Calibri"/>
          <w:sz w:val="22"/>
        </w:rPr>
        <w:t xml:space="preserve"> </w:t>
      </w:r>
      <w:r w:rsidRPr="00875A8D">
        <w:rPr>
          <w:rFonts w:ascii="Calibri" w:hAnsi="Calibri" w:cs="Calibri"/>
          <w:sz w:val="22"/>
        </w:rPr>
        <w:t>Economist</w:t>
      </w:r>
      <w:r w:rsidR="006E6B03" w:rsidRPr="00875A8D">
        <w:rPr>
          <w:rFonts w:ascii="Calibri" w:hAnsi="Calibri" w:cs="Calibri"/>
          <w:sz w:val="22"/>
        </w:rPr>
        <w:t xml:space="preserve"> </w:t>
      </w:r>
      <w:r w:rsidR="00223DC4" w:rsidRPr="00875A8D">
        <w:rPr>
          <w:rFonts w:ascii="Calibri" w:hAnsi="Calibri" w:cs="Calibri"/>
          <w:sz w:val="22"/>
        </w:rPr>
        <w:t xml:space="preserve">with all- round business experience mainly gained from </w:t>
      </w:r>
      <w:r w:rsidR="006E6B03" w:rsidRPr="00875A8D">
        <w:rPr>
          <w:rFonts w:ascii="Calibri" w:hAnsi="Calibri" w:cs="Calibri"/>
          <w:sz w:val="22"/>
        </w:rPr>
        <w:t xml:space="preserve">my </w:t>
      </w:r>
      <w:r w:rsidR="00223DC4" w:rsidRPr="00875A8D">
        <w:rPr>
          <w:rFonts w:ascii="Calibri" w:hAnsi="Calibri" w:cs="Calibri"/>
          <w:sz w:val="22"/>
        </w:rPr>
        <w:t>work with</w:t>
      </w:r>
      <w:r w:rsidR="00384EF0" w:rsidRPr="00875A8D">
        <w:rPr>
          <w:rFonts w:ascii="Calibri" w:hAnsi="Calibri" w:cs="Calibri"/>
          <w:sz w:val="22"/>
        </w:rPr>
        <w:t xml:space="preserve"> </w:t>
      </w:r>
      <w:r w:rsidR="00647386">
        <w:rPr>
          <w:rFonts w:ascii="Calibri" w:hAnsi="Calibri" w:cs="Calibri"/>
          <w:b/>
          <w:i/>
          <w:color w:val="0070C0"/>
          <w:sz w:val="22"/>
        </w:rPr>
        <w:t>United Nations Development Programme(UNDP)</w:t>
      </w:r>
      <w:r w:rsidR="002B66E5">
        <w:rPr>
          <w:rFonts w:ascii="Calibri" w:hAnsi="Calibri" w:cs="Calibri"/>
          <w:b/>
          <w:i/>
          <w:color w:val="0070C0"/>
          <w:sz w:val="22"/>
        </w:rPr>
        <w:t>,</w:t>
      </w:r>
      <w:r w:rsidR="00B43E08" w:rsidRPr="00875A8D">
        <w:rPr>
          <w:rFonts w:ascii="Calibri" w:hAnsi="Calibri" w:cs="Calibri"/>
          <w:sz w:val="22"/>
        </w:rPr>
        <w:t xml:space="preserve"> </w:t>
      </w:r>
      <w:r w:rsidR="00B43E08" w:rsidRPr="004F24A4">
        <w:rPr>
          <w:rFonts w:ascii="Calibri" w:hAnsi="Calibri" w:cs="Calibri"/>
          <w:b/>
          <w:i/>
          <w:color w:val="0070C0"/>
          <w:sz w:val="22"/>
        </w:rPr>
        <w:t>International Labour Organization</w:t>
      </w:r>
      <w:r w:rsidR="00B43E08" w:rsidRPr="00875A8D">
        <w:rPr>
          <w:rFonts w:ascii="Calibri" w:hAnsi="Calibri" w:cs="Calibri"/>
          <w:sz w:val="22"/>
        </w:rPr>
        <w:t xml:space="preserve"> (ILO), </w:t>
      </w:r>
      <w:r w:rsidR="00B43E08" w:rsidRPr="004F24A4">
        <w:rPr>
          <w:rFonts w:ascii="Calibri" w:hAnsi="Calibri" w:cs="Calibri"/>
          <w:b/>
          <w:i/>
          <w:color w:val="0070C0"/>
          <w:sz w:val="22"/>
        </w:rPr>
        <w:t>Food and Agriculture Organization</w:t>
      </w:r>
      <w:r w:rsidR="00B43E08" w:rsidRPr="00875A8D">
        <w:rPr>
          <w:rFonts w:ascii="Calibri" w:hAnsi="Calibri" w:cs="Calibri"/>
          <w:sz w:val="22"/>
        </w:rPr>
        <w:t xml:space="preserve"> (FAO),</w:t>
      </w:r>
      <w:r w:rsidR="002B66E5">
        <w:rPr>
          <w:rFonts w:ascii="Calibri" w:hAnsi="Calibri" w:cs="Calibri"/>
          <w:sz w:val="22"/>
        </w:rPr>
        <w:t xml:space="preserve"> </w:t>
      </w:r>
      <w:r w:rsidR="002B66E5" w:rsidRPr="002B66E5">
        <w:rPr>
          <w:rFonts w:ascii="Calibri" w:hAnsi="Calibri" w:cs="Calibri"/>
          <w:b/>
          <w:i/>
          <w:color w:val="0070C0"/>
          <w:sz w:val="22"/>
        </w:rPr>
        <w:t>World Bank</w:t>
      </w:r>
      <w:r w:rsidR="002B66E5">
        <w:rPr>
          <w:rFonts w:ascii="Calibri" w:hAnsi="Calibri" w:cs="Calibri"/>
          <w:sz w:val="22"/>
        </w:rPr>
        <w:t xml:space="preserve">, </w:t>
      </w:r>
      <w:r w:rsidR="0054384F" w:rsidRPr="00875A8D">
        <w:rPr>
          <w:rFonts w:ascii="Calibri" w:hAnsi="Calibri" w:cs="Calibri"/>
          <w:sz w:val="22"/>
        </w:rPr>
        <w:t xml:space="preserve"> </w:t>
      </w:r>
      <w:r w:rsidR="0054384F" w:rsidRPr="004F24A4">
        <w:rPr>
          <w:rFonts w:ascii="Calibri" w:hAnsi="Calibri" w:cs="Calibri"/>
          <w:b/>
          <w:i/>
          <w:color w:val="0070C0"/>
          <w:sz w:val="22"/>
        </w:rPr>
        <w:t xml:space="preserve">Inter-governmental Authority </w:t>
      </w:r>
      <w:r w:rsidR="002B66E5">
        <w:rPr>
          <w:rFonts w:ascii="Calibri" w:hAnsi="Calibri" w:cs="Calibri"/>
          <w:b/>
          <w:i/>
          <w:color w:val="0070C0"/>
          <w:sz w:val="22"/>
        </w:rPr>
        <w:t>for</w:t>
      </w:r>
      <w:r w:rsidR="0054384F" w:rsidRPr="004F24A4">
        <w:rPr>
          <w:rFonts w:ascii="Calibri" w:hAnsi="Calibri" w:cs="Calibri"/>
          <w:b/>
          <w:i/>
          <w:color w:val="0070C0"/>
          <w:sz w:val="22"/>
        </w:rPr>
        <w:t xml:space="preserve"> Development</w:t>
      </w:r>
      <w:r w:rsidR="0054384F" w:rsidRPr="00875A8D">
        <w:rPr>
          <w:rFonts w:ascii="Calibri" w:hAnsi="Calibri" w:cs="Calibri"/>
          <w:sz w:val="22"/>
        </w:rPr>
        <w:t xml:space="preserve"> (IGAD),</w:t>
      </w:r>
      <w:r w:rsidR="004F24A4">
        <w:rPr>
          <w:rFonts w:ascii="Calibri" w:hAnsi="Calibri" w:cs="Calibri"/>
          <w:sz w:val="22"/>
        </w:rPr>
        <w:t xml:space="preserve"> </w:t>
      </w:r>
      <w:r w:rsidR="004F24A4" w:rsidRPr="004F24A4">
        <w:rPr>
          <w:rFonts w:ascii="Calibri" w:hAnsi="Calibri" w:cs="Calibri"/>
          <w:b/>
          <w:i/>
          <w:color w:val="0070C0"/>
          <w:sz w:val="22"/>
        </w:rPr>
        <w:t>Norwegian Refugee Council</w:t>
      </w:r>
      <w:r w:rsidR="004F24A4">
        <w:rPr>
          <w:rFonts w:ascii="Calibri" w:hAnsi="Calibri" w:cs="Calibri"/>
          <w:sz w:val="22"/>
        </w:rPr>
        <w:t xml:space="preserve"> (NRC), </w:t>
      </w:r>
      <w:r w:rsidR="00B43E08" w:rsidRPr="004F24A4">
        <w:rPr>
          <w:rFonts w:ascii="Calibri" w:hAnsi="Calibri" w:cs="Calibri"/>
          <w:b/>
          <w:i/>
          <w:color w:val="0070C0"/>
          <w:sz w:val="22"/>
        </w:rPr>
        <w:t>Development Alternatives Inc</w:t>
      </w:r>
      <w:r w:rsidR="004F24A4">
        <w:rPr>
          <w:rFonts w:ascii="Calibri" w:hAnsi="Calibri" w:cs="Calibri"/>
          <w:sz w:val="22"/>
        </w:rPr>
        <w:t>.</w:t>
      </w:r>
      <w:r w:rsidR="00B43E08" w:rsidRPr="00875A8D">
        <w:rPr>
          <w:rFonts w:ascii="Calibri" w:hAnsi="Calibri" w:cs="Calibri"/>
          <w:sz w:val="22"/>
        </w:rPr>
        <w:t xml:space="preserve"> (DAI),</w:t>
      </w:r>
      <w:r w:rsidR="00384EF0" w:rsidRPr="00875A8D">
        <w:rPr>
          <w:rFonts w:ascii="Calibri" w:hAnsi="Calibri" w:cs="Calibri"/>
          <w:sz w:val="22"/>
        </w:rPr>
        <w:t xml:space="preserve"> </w:t>
      </w:r>
      <w:r w:rsidR="00384EF0" w:rsidRPr="004F24A4">
        <w:rPr>
          <w:rFonts w:ascii="Calibri" w:hAnsi="Calibri" w:cs="Calibri"/>
          <w:b/>
          <w:i/>
          <w:color w:val="0070C0"/>
          <w:sz w:val="22"/>
        </w:rPr>
        <w:t>Horn Enterprises Group</w:t>
      </w:r>
      <w:r w:rsidR="00384EF0" w:rsidRPr="00875A8D">
        <w:rPr>
          <w:rFonts w:ascii="Calibri" w:hAnsi="Calibri" w:cs="Calibri"/>
          <w:sz w:val="22"/>
        </w:rPr>
        <w:t xml:space="preserve"> (HEG), </w:t>
      </w:r>
      <w:r w:rsidR="00B43E08" w:rsidRPr="00875A8D">
        <w:rPr>
          <w:rFonts w:ascii="Calibri" w:hAnsi="Calibri" w:cs="Calibri"/>
          <w:sz w:val="22"/>
        </w:rPr>
        <w:t>and</w:t>
      </w:r>
      <w:r w:rsidR="00384EF0" w:rsidRPr="00875A8D">
        <w:rPr>
          <w:rFonts w:ascii="Calibri" w:hAnsi="Calibri" w:cs="Calibri"/>
          <w:sz w:val="22"/>
        </w:rPr>
        <w:t xml:space="preserve"> a range of </w:t>
      </w:r>
      <w:r w:rsidR="00B43E08" w:rsidRPr="00875A8D">
        <w:rPr>
          <w:rFonts w:ascii="Calibri" w:hAnsi="Calibri" w:cs="Calibri"/>
          <w:sz w:val="22"/>
        </w:rPr>
        <w:t xml:space="preserve">government institutions, </w:t>
      </w:r>
      <w:r w:rsidR="00384EF0" w:rsidRPr="00875A8D">
        <w:rPr>
          <w:rFonts w:ascii="Calibri" w:hAnsi="Calibri" w:cs="Calibri"/>
          <w:sz w:val="22"/>
        </w:rPr>
        <w:t>international</w:t>
      </w:r>
      <w:r w:rsidR="00B43E08" w:rsidRPr="00875A8D">
        <w:rPr>
          <w:rFonts w:ascii="Calibri" w:hAnsi="Calibri" w:cs="Calibri"/>
          <w:sz w:val="22"/>
        </w:rPr>
        <w:t>/</w:t>
      </w:r>
      <w:r w:rsidR="00384EF0" w:rsidRPr="00875A8D">
        <w:rPr>
          <w:rFonts w:ascii="Calibri" w:hAnsi="Calibri" w:cs="Calibri"/>
          <w:sz w:val="22"/>
        </w:rPr>
        <w:t xml:space="preserve"> local companies</w:t>
      </w:r>
      <w:r w:rsidR="00B43E08" w:rsidRPr="00875A8D">
        <w:rPr>
          <w:rFonts w:ascii="Calibri" w:hAnsi="Calibri" w:cs="Calibri"/>
          <w:sz w:val="22"/>
        </w:rPr>
        <w:t xml:space="preserve"> and research and education network mandated to advance employment </w:t>
      </w:r>
      <w:r w:rsidR="00647386">
        <w:rPr>
          <w:rFonts w:ascii="Calibri" w:hAnsi="Calibri" w:cs="Calibri"/>
          <w:sz w:val="22"/>
        </w:rPr>
        <w:t xml:space="preserve"> and economic development </w:t>
      </w:r>
      <w:r w:rsidR="00B43E08" w:rsidRPr="00875A8D">
        <w:rPr>
          <w:rFonts w:ascii="Calibri" w:hAnsi="Calibri" w:cs="Calibri"/>
          <w:sz w:val="22"/>
        </w:rPr>
        <w:t>through policy and strategic framework development elements,</w:t>
      </w:r>
      <w:r w:rsidR="0054384F" w:rsidRPr="00875A8D">
        <w:rPr>
          <w:rFonts w:ascii="Calibri" w:hAnsi="Calibri" w:cs="Calibri"/>
          <w:sz w:val="22"/>
        </w:rPr>
        <w:t xml:space="preserve"> technical assistance, and</w:t>
      </w:r>
      <w:r w:rsidR="00B43E08" w:rsidRPr="00875A8D">
        <w:rPr>
          <w:rFonts w:ascii="Calibri" w:hAnsi="Calibri" w:cs="Calibri"/>
          <w:sz w:val="22"/>
        </w:rPr>
        <w:t xml:space="preserve"> interventions that </w:t>
      </w:r>
      <w:r w:rsidR="00647386">
        <w:rPr>
          <w:rFonts w:ascii="Calibri" w:hAnsi="Calibri" w:cs="Calibri"/>
          <w:sz w:val="22"/>
        </w:rPr>
        <w:t>stimulate enterprises development and foster growth</w:t>
      </w:r>
      <w:r w:rsidR="00B43E08" w:rsidRPr="00875A8D">
        <w:rPr>
          <w:rFonts w:ascii="Calibri" w:hAnsi="Calibri" w:cs="Calibri"/>
          <w:sz w:val="22"/>
        </w:rPr>
        <w:t xml:space="preserve">. </w:t>
      </w:r>
      <w:r w:rsidR="00E86F25">
        <w:rPr>
          <w:rFonts w:ascii="Calibri" w:hAnsi="Calibri" w:cs="Calibri"/>
          <w:sz w:val="22"/>
        </w:rPr>
        <w:t>My core thematic focus include labour &amp; public sector development, Enterprise/private sector economics, businesses enabling environment policy development, migration, skills development and youth employment</w:t>
      </w:r>
      <w:r w:rsidR="002B66E5">
        <w:rPr>
          <w:rFonts w:ascii="Calibri" w:hAnsi="Calibri" w:cs="Calibri"/>
          <w:sz w:val="22"/>
        </w:rPr>
        <w:t>. I</w:t>
      </w:r>
      <w:r w:rsidR="00384EF0" w:rsidRPr="00875A8D">
        <w:rPr>
          <w:rFonts w:ascii="Calibri" w:hAnsi="Calibri" w:cs="Calibri"/>
          <w:sz w:val="22"/>
        </w:rPr>
        <w:t xml:space="preserve"> sp</w:t>
      </w:r>
      <w:r w:rsidR="00CE43D1" w:rsidRPr="00875A8D">
        <w:rPr>
          <w:rFonts w:ascii="Calibri" w:hAnsi="Calibri" w:cs="Calibri"/>
          <w:sz w:val="22"/>
        </w:rPr>
        <w:t xml:space="preserve">eak English and Arabic Fluently and French to a basic level. Somali language is my mother tongue. </w:t>
      </w:r>
    </w:p>
    <w:p w:rsidR="00B43E08" w:rsidRPr="00875A8D" w:rsidRDefault="00B43E08" w:rsidP="00B43E08">
      <w:pPr>
        <w:pStyle w:val="Citationintense"/>
        <w:pBdr>
          <w:bottom w:val="single" w:sz="4" w:space="4" w:color="990033"/>
        </w:pBdr>
        <w:tabs>
          <w:tab w:val="left" w:pos="8931"/>
        </w:tabs>
        <w:spacing w:before="120" w:after="120"/>
        <w:ind w:left="0" w:right="141"/>
        <w:rPr>
          <w:rFonts w:ascii="Calibri" w:hAnsi="Calibri" w:cs="Arial"/>
          <w:b w:val="0"/>
          <w:sz w:val="22"/>
          <w:szCs w:val="22"/>
        </w:rPr>
      </w:pPr>
      <w:r w:rsidRPr="00875A8D">
        <w:rPr>
          <w:rFonts w:ascii="Calibri" w:hAnsi="Calibri"/>
          <w:bCs w:val="0"/>
          <w:i w:val="0"/>
          <w:iCs w:val="0"/>
          <w:color w:val="990033"/>
          <w:sz w:val="22"/>
          <w:szCs w:val="22"/>
        </w:rPr>
        <w:t xml:space="preserve">Education: </w:t>
      </w:r>
    </w:p>
    <w:tbl>
      <w:tblPr>
        <w:tblW w:w="4921" w:type="pct"/>
        <w:tblBorders>
          <w:top w:val="single" w:sz="6" w:space="0" w:color="990033"/>
          <w:left w:val="single" w:sz="6" w:space="0" w:color="990033"/>
          <w:bottom w:val="single" w:sz="6" w:space="0" w:color="990033"/>
          <w:right w:val="single" w:sz="6" w:space="0" w:color="990033"/>
          <w:insideH w:val="dotted" w:sz="4" w:space="0" w:color="990033"/>
          <w:insideV w:val="dotted" w:sz="4" w:space="0" w:color="990033"/>
        </w:tblBorders>
        <w:tblCellMar>
          <w:left w:w="120" w:type="dxa"/>
          <w:right w:w="120" w:type="dxa"/>
        </w:tblCellMar>
        <w:tblLook w:val="0000"/>
      </w:tblPr>
      <w:tblGrid>
        <w:gridCol w:w="3255"/>
        <w:gridCol w:w="1851"/>
        <w:gridCol w:w="4058"/>
      </w:tblGrid>
      <w:tr w:rsidR="00B43E08" w:rsidRPr="00875A8D" w:rsidTr="00875A8D">
        <w:trPr>
          <w:trHeight w:val="394"/>
        </w:trPr>
        <w:tc>
          <w:tcPr>
            <w:tcW w:w="1776" w:type="pct"/>
            <w:tcBorders>
              <w:top w:val="single" w:sz="6" w:space="0" w:color="990033"/>
            </w:tcBorders>
            <w:shd w:val="clear" w:color="auto" w:fill="D9D9D9"/>
            <w:vAlign w:val="center"/>
          </w:tcPr>
          <w:p w:rsidR="00B43E08" w:rsidRPr="00875A8D" w:rsidRDefault="00B43E08" w:rsidP="00875A8D">
            <w:pPr>
              <w:tabs>
                <w:tab w:val="left" w:pos="-720"/>
              </w:tabs>
              <w:suppressAutoHyphens/>
              <w:spacing w:after="60"/>
              <w:rPr>
                <w:rFonts w:ascii="Calibri" w:hAnsi="Calibri" w:cs="Arial"/>
                <w:b/>
                <w:bCs/>
                <w:sz w:val="22"/>
              </w:rPr>
            </w:pPr>
            <w:r w:rsidRPr="00875A8D">
              <w:rPr>
                <w:rFonts w:ascii="Calibri" w:hAnsi="Calibri" w:cs="Arial"/>
                <w:b/>
                <w:bCs/>
                <w:sz w:val="22"/>
              </w:rPr>
              <w:t>Name of Institution, country</w:t>
            </w:r>
            <w:r w:rsidR="00112243" w:rsidRPr="00875A8D">
              <w:rPr>
                <w:rFonts w:ascii="Calibri" w:hAnsi="Calibri" w:cs="Arial"/>
                <w:b/>
                <w:bCs/>
                <w:sz w:val="22"/>
              </w:rPr>
              <w:fldChar w:fldCharType="begin"/>
            </w:r>
            <w:r w:rsidRPr="00875A8D">
              <w:rPr>
                <w:rFonts w:ascii="Calibri" w:hAnsi="Calibri" w:cs="Arial"/>
                <w:b/>
                <w:bCs/>
                <w:sz w:val="22"/>
              </w:rPr>
              <w:instrText xml:space="preserve">PRIVATE </w:instrText>
            </w:r>
            <w:r w:rsidR="00112243" w:rsidRPr="00875A8D">
              <w:rPr>
                <w:rFonts w:ascii="Calibri" w:hAnsi="Calibri" w:cs="Arial"/>
                <w:b/>
                <w:bCs/>
                <w:sz w:val="22"/>
              </w:rPr>
              <w:fldChar w:fldCharType="end"/>
            </w:r>
          </w:p>
        </w:tc>
        <w:tc>
          <w:tcPr>
            <w:tcW w:w="1010" w:type="pct"/>
            <w:tcBorders>
              <w:top w:val="single" w:sz="6" w:space="0" w:color="990033"/>
            </w:tcBorders>
            <w:shd w:val="clear" w:color="auto" w:fill="D9D9D9"/>
            <w:vAlign w:val="center"/>
          </w:tcPr>
          <w:p w:rsidR="00B43E08" w:rsidRPr="00875A8D" w:rsidRDefault="00B43E08" w:rsidP="00875A8D">
            <w:pPr>
              <w:tabs>
                <w:tab w:val="left" w:pos="-720"/>
              </w:tabs>
              <w:suppressAutoHyphens/>
              <w:spacing w:after="60"/>
              <w:rPr>
                <w:rFonts w:ascii="Calibri" w:hAnsi="Calibri" w:cs="Arial"/>
                <w:b/>
                <w:bCs/>
                <w:sz w:val="22"/>
              </w:rPr>
            </w:pPr>
            <w:r w:rsidRPr="00875A8D">
              <w:rPr>
                <w:rFonts w:ascii="Calibri" w:hAnsi="Calibri" w:cs="Arial"/>
                <w:b/>
                <w:bCs/>
                <w:sz w:val="22"/>
              </w:rPr>
              <w:t>Dates Attended</w:t>
            </w:r>
          </w:p>
        </w:tc>
        <w:tc>
          <w:tcPr>
            <w:tcW w:w="2214" w:type="pct"/>
            <w:tcBorders>
              <w:top w:val="single" w:sz="6" w:space="0" w:color="990033"/>
            </w:tcBorders>
            <w:shd w:val="clear" w:color="auto" w:fill="D9D9D9"/>
            <w:vAlign w:val="center"/>
          </w:tcPr>
          <w:p w:rsidR="00B43E08" w:rsidRPr="00875A8D" w:rsidRDefault="00B43E08" w:rsidP="00875A8D">
            <w:pPr>
              <w:tabs>
                <w:tab w:val="left" w:pos="-720"/>
              </w:tabs>
              <w:suppressAutoHyphens/>
              <w:spacing w:after="60"/>
              <w:rPr>
                <w:rFonts w:ascii="Calibri" w:hAnsi="Calibri" w:cs="Arial"/>
                <w:b/>
                <w:bCs/>
                <w:sz w:val="22"/>
              </w:rPr>
            </w:pPr>
            <w:r w:rsidRPr="00875A8D">
              <w:rPr>
                <w:rFonts w:ascii="Calibri" w:hAnsi="Calibri" w:cs="Arial"/>
                <w:b/>
                <w:bCs/>
                <w:sz w:val="22"/>
              </w:rPr>
              <w:t>Degree / Diploma Obtained</w:t>
            </w:r>
          </w:p>
        </w:tc>
      </w:tr>
      <w:tr w:rsidR="00B43E08" w:rsidRPr="00875A8D" w:rsidTr="00875A8D">
        <w:trPr>
          <w:trHeight w:val="318"/>
        </w:trPr>
        <w:tc>
          <w:tcPr>
            <w:tcW w:w="1776" w:type="pct"/>
            <w:vAlign w:val="center"/>
          </w:tcPr>
          <w:p w:rsidR="00B43E08" w:rsidRPr="00875A8D" w:rsidRDefault="00B43E08" w:rsidP="004F24A4">
            <w:pPr>
              <w:spacing w:after="0" w:line="360" w:lineRule="auto"/>
              <w:ind w:right="26"/>
              <w:contextualSpacing/>
              <w:rPr>
                <w:rFonts w:ascii="Calibri" w:hAnsi="Calibri" w:cs="Arial"/>
              </w:rPr>
            </w:pPr>
            <w:r w:rsidRPr="00875A8D">
              <w:rPr>
                <w:rFonts w:ascii="Calibri" w:hAnsi="Calibri" w:cs="Calibri"/>
              </w:rPr>
              <w:t>University of Turin</w:t>
            </w:r>
            <w:r w:rsidR="0054384F" w:rsidRPr="00875A8D">
              <w:rPr>
                <w:rFonts w:ascii="Calibri" w:hAnsi="Calibri" w:cs="Calibri"/>
              </w:rPr>
              <w:t>- School of Development Studies</w:t>
            </w:r>
            <w:r w:rsidR="006B3A1C" w:rsidRPr="00875A8D">
              <w:rPr>
                <w:rFonts w:ascii="Calibri" w:hAnsi="Calibri" w:cs="Calibri"/>
              </w:rPr>
              <w:t>, Italy</w:t>
            </w:r>
            <w:r w:rsidR="0054384F" w:rsidRPr="00875A8D">
              <w:rPr>
                <w:rFonts w:ascii="Calibri" w:hAnsi="Calibri" w:cs="Calibri"/>
              </w:rPr>
              <w:t xml:space="preserve">- </w:t>
            </w:r>
            <w:r w:rsidR="004F24A4">
              <w:rPr>
                <w:rFonts w:ascii="Calibri" w:hAnsi="Calibri" w:cs="Calibri"/>
              </w:rPr>
              <w:t xml:space="preserve"> </w:t>
            </w:r>
            <w:r w:rsidR="004F24A4" w:rsidRPr="004F24A4">
              <w:rPr>
                <w:rFonts w:ascii="Calibri" w:hAnsi="Calibri" w:cs="Calibri"/>
                <w:b/>
                <w:color w:val="002060"/>
                <w:sz w:val="20"/>
                <w:szCs w:val="20"/>
              </w:rPr>
              <w:t>Thesis: Exploring drivers to emigrate amongst the youth in Somalia</w:t>
            </w:r>
            <w:r w:rsidR="004F24A4">
              <w:rPr>
                <w:rFonts w:ascii="Calibri" w:hAnsi="Calibri" w:cs="Calibri"/>
                <w:i/>
                <w:color w:val="002060"/>
                <w:sz w:val="18"/>
                <w:szCs w:val="18"/>
              </w:rPr>
              <w:t xml:space="preserve"> </w:t>
            </w:r>
          </w:p>
        </w:tc>
        <w:tc>
          <w:tcPr>
            <w:tcW w:w="1010" w:type="pct"/>
            <w:vAlign w:val="center"/>
          </w:tcPr>
          <w:p w:rsidR="00B43E08" w:rsidRPr="00AD53C2" w:rsidRDefault="0054384F" w:rsidP="002B66E5">
            <w:pPr>
              <w:pStyle w:val="Footer"/>
              <w:ind w:right="142"/>
              <w:rPr>
                <w:rFonts w:ascii="Calibri" w:hAnsi="Calibri" w:cs="Arial"/>
                <w:sz w:val="22"/>
                <w:szCs w:val="22"/>
              </w:rPr>
            </w:pPr>
            <w:r w:rsidRPr="00AD53C2">
              <w:rPr>
                <w:rFonts w:ascii="Calibri" w:hAnsi="Calibri" w:cs="Calibri"/>
                <w:sz w:val="22"/>
                <w:szCs w:val="22"/>
              </w:rPr>
              <w:t>2014-201</w:t>
            </w:r>
            <w:r w:rsidR="002B66E5" w:rsidRPr="00AD53C2">
              <w:rPr>
                <w:rFonts w:ascii="Calibri" w:hAnsi="Calibri" w:cs="Calibri"/>
                <w:sz w:val="22"/>
                <w:szCs w:val="22"/>
              </w:rPr>
              <w:t>6</w:t>
            </w:r>
          </w:p>
        </w:tc>
        <w:tc>
          <w:tcPr>
            <w:tcW w:w="2214" w:type="pct"/>
            <w:vAlign w:val="center"/>
          </w:tcPr>
          <w:p w:rsidR="00B43E08" w:rsidRPr="00875A8D" w:rsidRDefault="00B43E08" w:rsidP="00875A8D">
            <w:pPr>
              <w:pStyle w:val="normaltableau"/>
              <w:spacing w:before="0" w:after="0"/>
              <w:jc w:val="left"/>
              <w:rPr>
                <w:rFonts w:ascii="Calibri" w:hAnsi="Calibri" w:cs="Arial"/>
                <w:szCs w:val="22"/>
              </w:rPr>
            </w:pPr>
            <w:r w:rsidRPr="00875A8D">
              <w:rPr>
                <w:rFonts w:ascii="Calibri" w:hAnsi="Calibri" w:cs="Calibri"/>
                <w:szCs w:val="22"/>
              </w:rPr>
              <w:t>MSc in Applied Labour Economics for Development</w:t>
            </w:r>
          </w:p>
        </w:tc>
      </w:tr>
      <w:tr w:rsidR="0054384F" w:rsidRPr="00875A8D" w:rsidTr="00875A8D">
        <w:trPr>
          <w:trHeight w:val="281"/>
        </w:trPr>
        <w:tc>
          <w:tcPr>
            <w:tcW w:w="1776" w:type="pct"/>
            <w:vAlign w:val="center"/>
          </w:tcPr>
          <w:p w:rsidR="0054384F" w:rsidRPr="00875A8D" w:rsidRDefault="0054384F" w:rsidP="0054384F">
            <w:pPr>
              <w:pStyle w:val="normaltableau"/>
              <w:tabs>
                <w:tab w:val="left" w:pos="661"/>
              </w:tabs>
              <w:spacing w:before="0" w:after="0"/>
              <w:jc w:val="left"/>
              <w:rPr>
                <w:rFonts w:ascii="Calibri" w:hAnsi="Calibri" w:cs="Arial"/>
                <w:szCs w:val="22"/>
              </w:rPr>
            </w:pPr>
            <w:r w:rsidRPr="00875A8D">
              <w:rPr>
                <w:rFonts w:ascii="Calibri" w:hAnsi="Calibri" w:cs="Calibri"/>
                <w:szCs w:val="22"/>
              </w:rPr>
              <w:t>University of Mount Kenya</w:t>
            </w:r>
          </w:p>
        </w:tc>
        <w:tc>
          <w:tcPr>
            <w:tcW w:w="1010" w:type="pct"/>
            <w:vAlign w:val="center"/>
          </w:tcPr>
          <w:p w:rsidR="0054384F" w:rsidRPr="00AD53C2" w:rsidRDefault="0054384F" w:rsidP="0054384F">
            <w:pPr>
              <w:pStyle w:val="Footer"/>
              <w:ind w:right="142"/>
              <w:rPr>
                <w:rFonts w:ascii="Calibri" w:hAnsi="Calibri" w:cs="Arial"/>
                <w:sz w:val="22"/>
                <w:szCs w:val="22"/>
              </w:rPr>
            </w:pPr>
            <w:r w:rsidRPr="00AD53C2">
              <w:rPr>
                <w:rFonts w:ascii="Calibri" w:hAnsi="Calibri" w:cs="Arial"/>
                <w:sz w:val="22"/>
                <w:szCs w:val="22"/>
              </w:rPr>
              <w:t>2012-2015</w:t>
            </w:r>
          </w:p>
        </w:tc>
        <w:tc>
          <w:tcPr>
            <w:tcW w:w="2214" w:type="pct"/>
            <w:vAlign w:val="center"/>
          </w:tcPr>
          <w:p w:rsidR="0054384F" w:rsidRPr="00875A8D" w:rsidRDefault="0054384F" w:rsidP="0054384F">
            <w:pPr>
              <w:pStyle w:val="normaltableau"/>
              <w:spacing w:before="0" w:after="0"/>
              <w:jc w:val="left"/>
              <w:rPr>
                <w:rFonts w:ascii="Calibri" w:hAnsi="Calibri" w:cs="Arial"/>
                <w:szCs w:val="22"/>
              </w:rPr>
            </w:pPr>
            <w:r w:rsidRPr="00875A8D">
              <w:rPr>
                <w:rFonts w:ascii="Calibri" w:hAnsi="Calibri" w:cs="Calibri"/>
                <w:szCs w:val="22"/>
              </w:rPr>
              <w:t>Master of Arts in Governance and Ethics</w:t>
            </w:r>
          </w:p>
        </w:tc>
      </w:tr>
      <w:tr w:rsidR="006B3A1C" w:rsidRPr="006B3A1C" w:rsidTr="00875A8D">
        <w:tc>
          <w:tcPr>
            <w:tcW w:w="1776" w:type="pct"/>
            <w:vAlign w:val="center"/>
          </w:tcPr>
          <w:p w:rsidR="006B3A1C" w:rsidRPr="006B3A1C" w:rsidRDefault="006B3A1C" w:rsidP="00875A8D">
            <w:pPr>
              <w:pStyle w:val="normaltableau"/>
              <w:tabs>
                <w:tab w:val="left" w:pos="661"/>
              </w:tabs>
              <w:spacing w:before="0" w:after="0"/>
              <w:jc w:val="left"/>
              <w:rPr>
                <w:rFonts w:ascii="Calibri" w:hAnsi="Calibri" w:cs="Arial"/>
                <w:szCs w:val="22"/>
              </w:rPr>
            </w:pPr>
            <w:r w:rsidRPr="006B3A1C">
              <w:rPr>
                <w:rFonts w:ascii="Calibri" w:hAnsi="Calibri" w:cs="Calibri"/>
                <w:szCs w:val="22"/>
              </w:rPr>
              <w:t>University of Juba, Sudan</w:t>
            </w:r>
          </w:p>
        </w:tc>
        <w:tc>
          <w:tcPr>
            <w:tcW w:w="1010" w:type="pct"/>
            <w:vAlign w:val="center"/>
          </w:tcPr>
          <w:p w:rsidR="006B3A1C" w:rsidRPr="00AD53C2" w:rsidRDefault="006B3A1C" w:rsidP="00875A8D">
            <w:pPr>
              <w:pStyle w:val="Footer"/>
              <w:ind w:right="142"/>
              <w:rPr>
                <w:rFonts w:ascii="Calibri" w:hAnsi="Calibri" w:cs="Arial"/>
                <w:sz w:val="22"/>
                <w:szCs w:val="22"/>
                <w:lang w:val="en-US"/>
              </w:rPr>
            </w:pPr>
            <w:r w:rsidRPr="00AD53C2">
              <w:rPr>
                <w:rFonts w:ascii="Calibri" w:hAnsi="Calibri" w:cs="Calibri"/>
                <w:sz w:val="22"/>
                <w:szCs w:val="22"/>
              </w:rPr>
              <w:t>2003-2006</w:t>
            </w:r>
          </w:p>
        </w:tc>
        <w:tc>
          <w:tcPr>
            <w:tcW w:w="2214" w:type="pct"/>
            <w:vAlign w:val="center"/>
          </w:tcPr>
          <w:p w:rsidR="006B3A1C" w:rsidRPr="006B3A1C" w:rsidRDefault="006B3A1C" w:rsidP="00875A8D">
            <w:pPr>
              <w:pStyle w:val="normaltableau"/>
              <w:spacing w:before="0" w:after="0"/>
              <w:rPr>
                <w:rFonts w:ascii="Calibri" w:hAnsi="Calibri" w:cs="Calibri"/>
                <w:szCs w:val="22"/>
              </w:rPr>
            </w:pPr>
            <w:r w:rsidRPr="006B3A1C">
              <w:rPr>
                <w:rFonts w:ascii="Calibri" w:hAnsi="Calibri" w:cs="Calibri"/>
                <w:szCs w:val="22"/>
              </w:rPr>
              <w:t>BSc in Business Administration</w:t>
            </w:r>
          </w:p>
        </w:tc>
      </w:tr>
      <w:tr w:rsidR="0054384F" w:rsidRPr="00875A8D" w:rsidTr="00875A8D">
        <w:trPr>
          <w:trHeight w:val="281"/>
        </w:trPr>
        <w:tc>
          <w:tcPr>
            <w:tcW w:w="1776" w:type="pct"/>
            <w:vAlign w:val="center"/>
          </w:tcPr>
          <w:p w:rsidR="0054384F" w:rsidRPr="00875A8D" w:rsidRDefault="0054384F" w:rsidP="0054384F">
            <w:pPr>
              <w:pStyle w:val="normaltableau"/>
              <w:tabs>
                <w:tab w:val="left" w:pos="661"/>
              </w:tabs>
              <w:spacing w:before="0" w:after="0"/>
              <w:jc w:val="left"/>
              <w:rPr>
                <w:rFonts w:ascii="Calibri" w:hAnsi="Calibri" w:cs="Calibri"/>
                <w:szCs w:val="22"/>
              </w:rPr>
            </w:pPr>
            <w:r w:rsidRPr="00875A8D">
              <w:rPr>
                <w:rFonts w:ascii="Calibri" w:hAnsi="Calibri" w:cs="Calibri"/>
                <w:szCs w:val="22"/>
              </w:rPr>
              <w:t>University of Pretoria, South Africa</w:t>
            </w:r>
          </w:p>
        </w:tc>
        <w:tc>
          <w:tcPr>
            <w:tcW w:w="1010" w:type="pct"/>
            <w:vAlign w:val="center"/>
          </w:tcPr>
          <w:p w:rsidR="0054384F" w:rsidRPr="00AD53C2" w:rsidRDefault="0054384F" w:rsidP="0054384F">
            <w:pPr>
              <w:pStyle w:val="Footer"/>
              <w:ind w:right="142"/>
              <w:rPr>
                <w:rFonts w:ascii="Calibri" w:hAnsi="Calibri" w:cs="Calibri"/>
                <w:sz w:val="22"/>
                <w:szCs w:val="22"/>
              </w:rPr>
            </w:pPr>
            <w:r w:rsidRPr="00AD53C2">
              <w:rPr>
                <w:rFonts w:ascii="Calibri" w:hAnsi="Calibri" w:cs="Calibri"/>
                <w:sz w:val="22"/>
                <w:szCs w:val="22"/>
              </w:rPr>
              <w:t>5-9/11/2015</w:t>
            </w:r>
          </w:p>
        </w:tc>
        <w:tc>
          <w:tcPr>
            <w:tcW w:w="2214" w:type="pct"/>
            <w:vAlign w:val="center"/>
          </w:tcPr>
          <w:p w:rsidR="0054384F" w:rsidRPr="00875A8D" w:rsidRDefault="0054384F" w:rsidP="0054384F">
            <w:pPr>
              <w:pStyle w:val="normaltableau"/>
              <w:spacing w:before="0" w:after="0"/>
              <w:rPr>
                <w:rFonts w:ascii="Calibri" w:hAnsi="Calibri" w:cs="Calibri"/>
                <w:szCs w:val="22"/>
              </w:rPr>
            </w:pPr>
            <w:r w:rsidRPr="00875A8D">
              <w:rPr>
                <w:rFonts w:ascii="Calibri" w:hAnsi="Calibri" w:cs="Calibri"/>
                <w:szCs w:val="22"/>
              </w:rPr>
              <w:t>Certificate, Employment Through Natural Resources Economics</w:t>
            </w:r>
          </w:p>
        </w:tc>
      </w:tr>
      <w:tr w:rsidR="0054384F" w:rsidRPr="0054384F" w:rsidTr="00875A8D">
        <w:trPr>
          <w:trHeight w:val="403"/>
        </w:trPr>
        <w:tc>
          <w:tcPr>
            <w:tcW w:w="1776" w:type="pct"/>
            <w:vAlign w:val="center"/>
          </w:tcPr>
          <w:p w:rsidR="0054384F" w:rsidRPr="0054384F" w:rsidRDefault="0054384F" w:rsidP="00875A8D">
            <w:pPr>
              <w:pStyle w:val="normaltableau"/>
              <w:tabs>
                <w:tab w:val="left" w:pos="661"/>
              </w:tabs>
              <w:spacing w:before="0" w:after="0"/>
              <w:jc w:val="left"/>
              <w:rPr>
                <w:rFonts w:ascii="Calibri" w:hAnsi="Calibri" w:cs="Calibri"/>
                <w:szCs w:val="22"/>
              </w:rPr>
            </w:pPr>
            <w:r w:rsidRPr="0054384F">
              <w:rPr>
                <w:rFonts w:ascii="Calibri" w:hAnsi="Calibri" w:cs="Calibri"/>
                <w:szCs w:val="22"/>
              </w:rPr>
              <w:t>International Training Centre of ILO(ITC), Turin Italy</w:t>
            </w:r>
          </w:p>
        </w:tc>
        <w:tc>
          <w:tcPr>
            <w:tcW w:w="1010" w:type="pct"/>
            <w:vAlign w:val="center"/>
          </w:tcPr>
          <w:p w:rsidR="0054384F" w:rsidRPr="00AD53C2" w:rsidRDefault="0054384F" w:rsidP="00875A8D">
            <w:pPr>
              <w:pStyle w:val="Footer"/>
              <w:ind w:right="142"/>
              <w:rPr>
                <w:rFonts w:ascii="Calibri" w:hAnsi="Calibri" w:cs="Calibri"/>
                <w:sz w:val="22"/>
                <w:szCs w:val="22"/>
              </w:rPr>
            </w:pPr>
            <w:r w:rsidRPr="00AD53C2">
              <w:rPr>
                <w:rFonts w:ascii="Calibri" w:hAnsi="Calibri" w:cs="Calibri"/>
                <w:sz w:val="22"/>
                <w:szCs w:val="22"/>
              </w:rPr>
              <w:t>04/2014-01/2015</w:t>
            </w:r>
          </w:p>
        </w:tc>
        <w:tc>
          <w:tcPr>
            <w:tcW w:w="2214" w:type="pct"/>
            <w:vAlign w:val="center"/>
          </w:tcPr>
          <w:p w:rsidR="0054384F" w:rsidRPr="0054384F" w:rsidRDefault="0054384F" w:rsidP="00875A8D">
            <w:pPr>
              <w:pStyle w:val="normaltableau"/>
              <w:spacing w:before="0" w:after="0"/>
              <w:rPr>
                <w:rFonts w:ascii="Calibri" w:hAnsi="Calibri" w:cs="Calibri"/>
                <w:szCs w:val="22"/>
              </w:rPr>
            </w:pPr>
            <w:r w:rsidRPr="0054384F">
              <w:rPr>
                <w:rFonts w:ascii="Calibri" w:hAnsi="Calibri" w:cs="Calibri"/>
                <w:szCs w:val="22"/>
              </w:rPr>
              <w:t>Certificate in Enterprise Development, Microfinance and Local Development</w:t>
            </w:r>
          </w:p>
        </w:tc>
      </w:tr>
      <w:tr w:rsidR="0054384F" w:rsidRPr="0054384F" w:rsidTr="00875A8D">
        <w:trPr>
          <w:trHeight w:val="281"/>
        </w:trPr>
        <w:tc>
          <w:tcPr>
            <w:tcW w:w="1776" w:type="pct"/>
            <w:vAlign w:val="center"/>
          </w:tcPr>
          <w:p w:rsidR="0054384F" w:rsidRPr="0054384F" w:rsidRDefault="0054384F" w:rsidP="0054384F">
            <w:pPr>
              <w:pStyle w:val="normaltableau"/>
              <w:tabs>
                <w:tab w:val="left" w:pos="661"/>
              </w:tabs>
              <w:spacing w:before="0" w:after="0"/>
              <w:jc w:val="left"/>
              <w:rPr>
                <w:rFonts w:ascii="Calibri" w:hAnsi="Calibri" w:cs="Calibri"/>
                <w:szCs w:val="22"/>
              </w:rPr>
            </w:pPr>
            <w:r>
              <w:rPr>
                <w:rFonts w:ascii="Calibri" w:hAnsi="Calibri" w:cs="Calibri"/>
                <w:szCs w:val="22"/>
              </w:rPr>
              <w:t>International Training Centre of ILO-</w:t>
            </w:r>
            <w:r w:rsidRPr="0054384F">
              <w:rPr>
                <w:rFonts w:ascii="Calibri" w:hAnsi="Calibri" w:cs="Calibri"/>
                <w:szCs w:val="22"/>
              </w:rPr>
              <w:t xml:space="preserve"> Addis Ababa &amp; Kampala</w:t>
            </w:r>
          </w:p>
        </w:tc>
        <w:tc>
          <w:tcPr>
            <w:tcW w:w="1010" w:type="pct"/>
            <w:vAlign w:val="center"/>
          </w:tcPr>
          <w:p w:rsidR="0054384F" w:rsidRPr="00AD53C2" w:rsidRDefault="0054384F" w:rsidP="00875A8D">
            <w:pPr>
              <w:pStyle w:val="Footer"/>
              <w:ind w:right="142"/>
              <w:rPr>
                <w:rFonts w:ascii="Calibri" w:hAnsi="Calibri" w:cs="Calibri"/>
                <w:sz w:val="22"/>
                <w:szCs w:val="22"/>
              </w:rPr>
            </w:pPr>
            <w:r w:rsidRPr="00AD53C2">
              <w:rPr>
                <w:rFonts w:ascii="Calibri" w:hAnsi="Calibri" w:cs="Calibri"/>
                <w:sz w:val="22"/>
                <w:szCs w:val="22"/>
              </w:rPr>
              <w:t>01-02/2016</w:t>
            </w:r>
          </w:p>
        </w:tc>
        <w:tc>
          <w:tcPr>
            <w:tcW w:w="2214" w:type="pct"/>
            <w:vAlign w:val="center"/>
          </w:tcPr>
          <w:p w:rsidR="0054384F" w:rsidRPr="0054384F" w:rsidRDefault="0054384F" w:rsidP="00875A8D">
            <w:pPr>
              <w:pStyle w:val="normaltableau"/>
              <w:spacing w:before="0" w:after="0"/>
              <w:rPr>
                <w:rFonts w:ascii="Calibri" w:hAnsi="Calibri" w:cs="Calibri"/>
                <w:szCs w:val="22"/>
              </w:rPr>
            </w:pPr>
            <w:r>
              <w:rPr>
                <w:rFonts w:ascii="Calibri" w:hAnsi="Calibri" w:cs="Calibri"/>
                <w:szCs w:val="22"/>
              </w:rPr>
              <w:t>Public Procurement Training</w:t>
            </w:r>
          </w:p>
        </w:tc>
      </w:tr>
      <w:tr w:rsidR="0054384F" w:rsidRPr="00875A8D" w:rsidTr="00875A8D">
        <w:trPr>
          <w:trHeight w:val="339"/>
        </w:trPr>
        <w:tc>
          <w:tcPr>
            <w:tcW w:w="1776" w:type="pct"/>
            <w:vAlign w:val="center"/>
          </w:tcPr>
          <w:p w:rsidR="0054384F" w:rsidRPr="0054384F" w:rsidRDefault="0054384F" w:rsidP="0054384F">
            <w:pPr>
              <w:spacing w:before="120" w:after="120" w:line="240" w:lineRule="auto"/>
              <w:rPr>
                <w:rFonts w:ascii="Calibri" w:hAnsi="Calibri" w:cs="Calibri"/>
                <w:sz w:val="22"/>
              </w:rPr>
            </w:pPr>
            <w:r w:rsidRPr="0054384F">
              <w:rPr>
                <w:rFonts w:ascii="Calibri" w:hAnsi="Calibri" w:cs="Calibri"/>
                <w:b/>
                <w:sz w:val="22"/>
              </w:rPr>
              <w:t xml:space="preserve"> </w:t>
            </w:r>
            <w:r w:rsidRPr="0054384F">
              <w:rPr>
                <w:rFonts w:ascii="Calibri" w:hAnsi="Calibri" w:cs="Calibri"/>
                <w:sz w:val="22"/>
              </w:rPr>
              <w:t>International Training C</w:t>
            </w:r>
            <w:r>
              <w:rPr>
                <w:rFonts w:ascii="Calibri" w:hAnsi="Calibri" w:cs="Calibri"/>
                <w:sz w:val="22"/>
              </w:rPr>
              <w:t xml:space="preserve">entre of ILO(ITC), Turin Italy </w:t>
            </w:r>
          </w:p>
          <w:p w:rsidR="0054384F" w:rsidRPr="00875A8D" w:rsidRDefault="0054384F" w:rsidP="0054384F">
            <w:pPr>
              <w:pStyle w:val="normaltableau"/>
              <w:tabs>
                <w:tab w:val="left" w:pos="661"/>
              </w:tabs>
              <w:spacing w:before="0" w:after="0"/>
              <w:jc w:val="left"/>
              <w:rPr>
                <w:rFonts w:ascii="Calibri" w:hAnsi="Calibri" w:cs="Arial"/>
                <w:szCs w:val="22"/>
              </w:rPr>
            </w:pPr>
          </w:p>
        </w:tc>
        <w:tc>
          <w:tcPr>
            <w:tcW w:w="1010" w:type="pct"/>
            <w:vAlign w:val="center"/>
          </w:tcPr>
          <w:p w:rsidR="0054384F" w:rsidRPr="00AD53C2" w:rsidRDefault="0054384F" w:rsidP="0054384F">
            <w:pPr>
              <w:pStyle w:val="Footer"/>
              <w:ind w:right="142"/>
              <w:rPr>
                <w:rFonts w:ascii="Calibri" w:hAnsi="Calibri" w:cs="Arial"/>
                <w:sz w:val="22"/>
                <w:szCs w:val="22"/>
              </w:rPr>
            </w:pPr>
            <w:r w:rsidRPr="00AD53C2">
              <w:rPr>
                <w:rFonts w:ascii="Calibri" w:hAnsi="Calibri" w:cs="Calibri"/>
                <w:sz w:val="22"/>
                <w:szCs w:val="22"/>
              </w:rPr>
              <w:t>4/ 2014- 01/2015</w:t>
            </w:r>
          </w:p>
        </w:tc>
        <w:tc>
          <w:tcPr>
            <w:tcW w:w="2214" w:type="pct"/>
            <w:vAlign w:val="center"/>
          </w:tcPr>
          <w:p w:rsidR="0054384F" w:rsidRPr="00875A8D" w:rsidRDefault="0054384F" w:rsidP="0054384F">
            <w:pPr>
              <w:pStyle w:val="normaltableau"/>
              <w:spacing w:before="0" w:after="0"/>
              <w:jc w:val="left"/>
              <w:rPr>
                <w:rFonts w:ascii="Calibri" w:hAnsi="Calibri" w:cs="Arial"/>
                <w:szCs w:val="22"/>
              </w:rPr>
            </w:pPr>
            <w:r w:rsidRPr="0054384F">
              <w:rPr>
                <w:rFonts w:ascii="Calibri" w:hAnsi="Calibri" w:cs="Calibri"/>
                <w:szCs w:val="22"/>
              </w:rPr>
              <w:t>Certificate in Enterprise Development, Microfinance and Local Development</w:t>
            </w:r>
          </w:p>
        </w:tc>
      </w:tr>
      <w:tr w:rsidR="006B3A1C" w:rsidRPr="00875A8D" w:rsidTr="00875A8D">
        <w:trPr>
          <w:trHeight w:val="286"/>
        </w:trPr>
        <w:tc>
          <w:tcPr>
            <w:tcW w:w="1776" w:type="pct"/>
            <w:vAlign w:val="center"/>
          </w:tcPr>
          <w:p w:rsidR="006B3A1C" w:rsidRPr="006B3A1C" w:rsidRDefault="006B3A1C" w:rsidP="006B3A1C">
            <w:pPr>
              <w:spacing w:before="120" w:after="120" w:line="240" w:lineRule="auto"/>
              <w:rPr>
                <w:rFonts w:ascii="Calibri" w:hAnsi="Calibri" w:cs="Calibri"/>
                <w:sz w:val="22"/>
              </w:rPr>
            </w:pPr>
            <w:r w:rsidRPr="006B3A1C">
              <w:rPr>
                <w:rFonts w:ascii="Calibri" w:hAnsi="Calibri" w:cs="Calibri"/>
                <w:sz w:val="22"/>
              </w:rPr>
              <w:t xml:space="preserve"> Integrated DDR Training</w:t>
            </w:r>
            <w:r>
              <w:rPr>
                <w:rFonts w:ascii="Calibri" w:hAnsi="Calibri" w:cs="Calibri"/>
                <w:sz w:val="22"/>
              </w:rPr>
              <w:t xml:space="preserve"> Group- NODEFIC, Nairobi Kenya </w:t>
            </w:r>
          </w:p>
          <w:p w:rsidR="006B3A1C" w:rsidRPr="00875A8D" w:rsidRDefault="006B3A1C" w:rsidP="0054384F">
            <w:pPr>
              <w:pStyle w:val="normaltableau"/>
              <w:tabs>
                <w:tab w:val="left" w:pos="661"/>
              </w:tabs>
              <w:spacing w:before="0" w:after="0"/>
              <w:jc w:val="left"/>
              <w:rPr>
                <w:rFonts w:ascii="Calibri" w:hAnsi="Calibri" w:cs="Calibri"/>
                <w:szCs w:val="22"/>
              </w:rPr>
            </w:pPr>
          </w:p>
        </w:tc>
        <w:tc>
          <w:tcPr>
            <w:tcW w:w="1010" w:type="pct"/>
            <w:vAlign w:val="center"/>
          </w:tcPr>
          <w:p w:rsidR="006B3A1C" w:rsidRPr="00AD53C2" w:rsidRDefault="006B3A1C" w:rsidP="006B3A1C">
            <w:pPr>
              <w:pStyle w:val="Footer"/>
              <w:ind w:right="142"/>
              <w:rPr>
                <w:rFonts w:ascii="Calibri" w:hAnsi="Calibri" w:cs="Calibri"/>
                <w:sz w:val="22"/>
                <w:szCs w:val="22"/>
              </w:rPr>
            </w:pPr>
            <w:r w:rsidRPr="00AD53C2">
              <w:rPr>
                <w:rFonts w:ascii="Calibri" w:hAnsi="Calibri" w:cs="Calibri"/>
                <w:sz w:val="22"/>
                <w:szCs w:val="22"/>
              </w:rPr>
              <w:t>24</w:t>
            </w:r>
            <w:r w:rsidRPr="00AD53C2">
              <w:rPr>
                <w:rFonts w:ascii="Calibri" w:hAnsi="Calibri" w:cs="Calibri"/>
                <w:sz w:val="22"/>
                <w:szCs w:val="22"/>
                <w:vertAlign w:val="superscript"/>
              </w:rPr>
              <w:t>th</w:t>
            </w:r>
            <w:r w:rsidRPr="00AD53C2">
              <w:rPr>
                <w:rFonts w:ascii="Calibri" w:hAnsi="Calibri" w:cs="Calibri"/>
                <w:sz w:val="22"/>
                <w:szCs w:val="22"/>
              </w:rPr>
              <w:t>-29</w:t>
            </w:r>
            <w:r w:rsidRPr="00AD53C2">
              <w:rPr>
                <w:rFonts w:ascii="Calibri" w:hAnsi="Calibri" w:cs="Calibri"/>
                <w:sz w:val="22"/>
                <w:szCs w:val="22"/>
                <w:vertAlign w:val="superscript"/>
              </w:rPr>
              <w:t>th</w:t>
            </w:r>
            <w:r w:rsidRPr="00AD53C2">
              <w:rPr>
                <w:rFonts w:ascii="Calibri" w:hAnsi="Calibri" w:cs="Calibri"/>
                <w:sz w:val="22"/>
                <w:szCs w:val="22"/>
              </w:rPr>
              <w:t xml:space="preserve"> /6/ 2012</w:t>
            </w:r>
          </w:p>
        </w:tc>
        <w:tc>
          <w:tcPr>
            <w:tcW w:w="2214" w:type="pct"/>
            <w:vAlign w:val="center"/>
          </w:tcPr>
          <w:p w:rsidR="006B3A1C" w:rsidRPr="00875A8D" w:rsidRDefault="006B3A1C" w:rsidP="0054384F">
            <w:pPr>
              <w:pStyle w:val="normaltableau"/>
              <w:spacing w:before="0" w:after="0"/>
              <w:rPr>
                <w:rFonts w:ascii="Calibri" w:hAnsi="Calibri" w:cs="Calibri"/>
                <w:szCs w:val="22"/>
              </w:rPr>
            </w:pPr>
            <w:r w:rsidRPr="006B3A1C">
              <w:rPr>
                <w:rFonts w:ascii="Calibri" w:hAnsi="Calibri" w:cs="Calibri"/>
                <w:bCs/>
                <w:szCs w:val="22"/>
              </w:rPr>
              <w:t>Certificate, Youth and Gender</w:t>
            </w:r>
            <w:r w:rsidR="004F67DA">
              <w:rPr>
                <w:rFonts w:ascii="Calibri" w:hAnsi="Calibri" w:cs="Calibri"/>
                <w:bCs/>
                <w:szCs w:val="22"/>
              </w:rPr>
              <w:t xml:space="preserve"> frameworks</w:t>
            </w:r>
          </w:p>
        </w:tc>
      </w:tr>
      <w:tr w:rsidR="006B3A1C" w:rsidRPr="00875A8D" w:rsidTr="00875A8D">
        <w:trPr>
          <w:trHeight w:val="286"/>
        </w:trPr>
        <w:tc>
          <w:tcPr>
            <w:tcW w:w="1776" w:type="pct"/>
            <w:vAlign w:val="center"/>
          </w:tcPr>
          <w:p w:rsidR="006B3A1C" w:rsidRPr="006B3A1C" w:rsidRDefault="006B3A1C" w:rsidP="006B3A1C">
            <w:pPr>
              <w:spacing w:before="120" w:after="120" w:line="240" w:lineRule="auto"/>
              <w:rPr>
                <w:rFonts w:ascii="Calibri" w:hAnsi="Calibri" w:cs="Calibri"/>
                <w:sz w:val="22"/>
              </w:rPr>
            </w:pPr>
            <w:r w:rsidRPr="006B3A1C">
              <w:rPr>
                <w:rFonts w:ascii="Calibri" w:hAnsi="Calibri" w:cs="Calibri"/>
                <w:sz w:val="22"/>
              </w:rPr>
              <w:t>UN Sys</w:t>
            </w:r>
            <w:r>
              <w:rPr>
                <w:rFonts w:ascii="Calibri" w:hAnsi="Calibri" w:cs="Calibri"/>
                <w:sz w:val="22"/>
              </w:rPr>
              <w:t>tem Staff College- Garowe-Somalia</w:t>
            </w:r>
          </w:p>
          <w:p w:rsidR="006B3A1C" w:rsidRPr="00875A8D" w:rsidRDefault="006B3A1C" w:rsidP="0054384F">
            <w:pPr>
              <w:pStyle w:val="normaltableau"/>
              <w:tabs>
                <w:tab w:val="left" w:pos="661"/>
              </w:tabs>
              <w:spacing w:before="0" w:after="0"/>
              <w:jc w:val="left"/>
              <w:rPr>
                <w:rFonts w:ascii="Calibri" w:hAnsi="Calibri" w:cs="Calibri"/>
                <w:szCs w:val="22"/>
              </w:rPr>
            </w:pPr>
          </w:p>
        </w:tc>
        <w:tc>
          <w:tcPr>
            <w:tcW w:w="1010" w:type="pct"/>
            <w:vAlign w:val="center"/>
          </w:tcPr>
          <w:p w:rsidR="006B3A1C" w:rsidRPr="00AD53C2" w:rsidRDefault="006B3A1C" w:rsidP="006B3A1C">
            <w:pPr>
              <w:pStyle w:val="Footer"/>
              <w:ind w:right="142"/>
              <w:rPr>
                <w:rFonts w:ascii="Calibri" w:hAnsi="Calibri" w:cs="Calibri"/>
                <w:sz w:val="22"/>
                <w:szCs w:val="22"/>
              </w:rPr>
            </w:pPr>
            <w:r w:rsidRPr="00AD53C2">
              <w:rPr>
                <w:rFonts w:ascii="Calibri" w:hAnsi="Calibri" w:cs="Calibri"/>
                <w:sz w:val="22"/>
                <w:szCs w:val="22"/>
              </w:rPr>
              <w:t>19</w:t>
            </w:r>
            <w:r w:rsidRPr="00AD53C2">
              <w:rPr>
                <w:rFonts w:ascii="Calibri" w:hAnsi="Calibri" w:cs="Calibri"/>
                <w:sz w:val="22"/>
                <w:szCs w:val="22"/>
                <w:vertAlign w:val="superscript"/>
              </w:rPr>
              <w:t>th</w:t>
            </w:r>
            <w:r w:rsidRPr="00AD53C2">
              <w:rPr>
                <w:rFonts w:ascii="Calibri" w:hAnsi="Calibri" w:cs="Calibri"/>
                <w:sz w:val="22"/>
                <w:szCs w:val="22"/>
              </w:rPr>
              <w:t>-20</w:t>
            </w:r>
            <w:r w:rsidRPr="00AD53C2">
              <w:rPr>
                <w:rFonts w:ascii="Calibri" w:hAnsi="Calibri" w:cs="Calibri"/>
                <w:sz w:val="22"/>
                <w:szCs w:val="22"/>
                <w:vertAlign w:val="superscript"/>
              </w:rPr>
              <w:t>th</w:t>
            </w:r>
            <w:r w:rsidRPr="00AD53C2">
              <w:rPr>
                <w:rFonts w:ascii="Calibri" w:hAnsi="Calibri" w:cs="Calibri"/>
                <w:sz w:val="22"/>
                <w:szCs w:val="22"/>
              </w:rPr>
              <w:t xml:space="preserve"> /06/ 2012</w:t>
            </w:r>
          </w:p>
        </w:tc>
        <w:tc>
          <w:tcPr>
            <w:tcW w:w="2214" w:type="pct"/>
            <w:vAlign w:val="center"/>
          </w:tcPr>
          <w:p w:rsidR="006B3A1C" w:rsidRPr="00875A8D" w:rsidRDefault="006B3A1C" w:rsidP="0054384F">
            <w:pPr>
              <w:pStyle w:val="normaltableau"/>
              <w:spacing w:before="0" w:after="0"/>
              <w:rPr>
                <w:rFonts w:ascii="Calibri" w:hAnsi="Calibri" w:cs="Calibri"/>
                <w:szCs w:val="22"/>
              </w:rPr>
            </w:pPr>
            <w:r w:rsidRPr="006B3A1C">
              <w:rPr>
                <w:rFonts w:ascii="Calibri" w:hAnsi="Calibri" w:cs="Calibri"/>
                <w:bCs/>
                <w:szCs w:val="22"/>
              </w:rPr>
              <w:t>Certificate, Conflict Sensitivity Training Programme for UNSAS Programming</w:t>
            </w:r>
          </w:p>
        </w:tc>
      </w:tr>
      <w:tr w:rsidR="00382E8B" w:rsidRPr="00875A8D" w:rsidTr="00875A8D">
        <w:trPr>
          <w:trHeight w:val="286"/>
        </w:trPr>
        <w:tc>
          <w:tcPr>
            <w:tcW w:w="1776" w:type="pct"/>
            <w:vAlign w:val="center"/>
          </w:tcPr>
          <w:p w:rsidR="00382E8B" w:rsidRPr="00382E8B" w:rsidRDefault="00382E8B" w:rsidP="00382E8B">
            <w:pPr>
              <w:spacing w:before="120" w:after="120" w:line="240" w:lineRule="auto"/>
              <w:rPr>
                <w:rFonts w:ascii="Calibri" w:hAnsi="Calibri" w:cs="Calibri"/>
                <w:b/>
                <w:bCs/>
                <w:iCs/>
                <w:sz w:val="22"/>
              </w:rPr>
            </w:pPr>
            <w:r w:rsidRPr="00382E8B">
              <w:rPr>
                <w:rFonts w:ascii="Calibri" w:hAnsi="Calibri" w:cs="Calibri"/>
                <w:bCs/>
                <w:iCs/>
                <w:sz w:val="22"/>
              </w:rPr>
              <w:lastRenderedPageBreak/>
              <w:t xml:space="preserve">Development Alternatives Inc., Hargeisa, Somalia, </w:t>
            </w:r>
          </w:p>
          <w:p w:rsidR="00382E8B" w:rsidRPr="00875A8D" w:rsidRDefault="00382E8B" w:rsidP="0054384F">
            <w:pPr>
              <w:pStyle w:val="normaltableau"/>
              <w:tabs>
                <w:tab w:val="left" w:pos="661"/>
              </w:tabs>
              <w:spacing w:before="0" w:after="0"/>
              <w:jc w:val="left"/>
              <w:rPr>
                <w:rFonts w:ascii="Calibri" w:hAnsi="Calibri" w:cs="Calibri"/>
                <w:szCs w:val="22"/>
              </w:rPr>
            </w:pPr>
          </w:p>
        </w:tc>
        <w:tc>
          <w:tcPr>
            <w:tcW w:w="1010" w:type="pct"/>
            <w:vAlign w:val="center"/>
          </w:tcPr>
          <w:p w:rsidR="00382E8B" w:rsidRPr="00AD53C2" w:rsidRDefault="00382E8B" w:rsidP="0054384F">
            <w:pPr>
              <w:pStyle w:val="Footer"/>
              <w:ind w:right="142"/>
              <w:rPr>
                <w:rFonts w:ascii="Calibri" w:hAnsi="Calibri" w:cs="Calibri"/>
                <w:sz w:val="22"/>
                <w:szCs w:val="22"/>
              </w:rPr>
            </w:pPr>
            <w:r w:rsidRPr="00AD53C2">
              <w:rPr>
                <w:rFonts w:ascii="Calibri" w:hAnsi="Calibri" w:cs="Calibri"/>
                <w:bCs/>
                <w:sz w:val="22"/>
                <w:szCs w:val="22"/>
              </w:rPr>
              <w:t>28</w:t>
            </w:r>
            <w:r w:rsidRPr="00AD53C2">
              <w:rPr>
                <w:rFonts w:ascii="Calibri" w:hAnsi="Calibri" w:cs="Calibri"/>
                <w:bCs/>
                <w:sz w:val="22"/>
                <w:szCs w:val="22"/>
                <w:vertAlign w:val="superscript"/>
              </w:rPr>
              <w:t>th</w:t>
            </w:r>
            <w:r w:rsidRPr="00AD53C2">
              <w:rPr>
                <w:rFonts w:ascii="Calibri" w:hAnsi="Calibri" w:cs="Calibri"/>
                <w:bCs/>
                <w:sz w:val="22"/>
                <w:szCs w:val="22"/>
              </w:rPr>
              <w:t>-</w:t>
            </w:r>
            <w:r w:rsidRPr="00AD53C2">
              <w:rPr>
                <w:rFonts w:ascii="Calibri" w:hAnsi="Calibri" w:cs="Calibri"/>
                <w:bCs/>
                <w:i/>
                <w:iCs/>
                <w:sz w:val="22"/>
                <w:szCs w:val="22"/>
              </w:rPr>
              <w:t xml:space="preserve"> 29</w:t>
            </w:r>
            <w:r w:rsidRPr="00AD53C2">
              <w:rPr>
                <w:rFonts w:ascii="Calibri" w:hAnsi="Calibri" w:cs="Calibri"/>
                <w:bCs/>
                <w:i/>
                <w:iCs/>
                <w:sz w:val="22"/>
                <w:szCs w:val="22"/>
                <w:vertAlign w:val="superscript"/>
              </w:rPr>
              <w:t>th</w:t>
            </w:r>
            <w:r w:rsidRPr="00AD53C2">
              <w:rPr>
                <w:rFonts w:ascii="Calibri" w:hAnsi="Calibri" w:cs="Calibri"/>
                <w:bCs/>
                <w:i/>
                <w:iCs/>
                <w:sz w:val="22"/>
                <w:szCs w:val="22"/>
              </w:rPr>
              <w:t xml:space="preserve"> Aug, 2016</w:t>
            </w:r>
          </w:p>
        </w:tc>
        <w:tc>
          <w:tcPr>
            <w:tcW w:w="2214" w:type="pct"/>
            <w:vAlign w:val="center"/>
          </w:tcPr>
          <w:p w:rsidR="00382E8B" w:rsidRPr="00875A8D" w:rsidRDefault="00382E8B" w:rsidP="0054384F">
            <w:pPr>
              <w:pStyle w:val="normaltableau"/>
              <w:spacing w:before="0" w:after="0"/>
              <w:rPr>
                <w:rFonts w:ascii="Calibri" w:hAnsi="Calibri" w:cs="Calibri"/>
                <w:szCs w:val="22"/>
              </w:rPr>
            </w:pPr>
            <w:r w:rsidRPr="00382E8B">
              <w:rPr>
                <w:rFonts w:ascii="Calibri" w:hAnsi="Calibri" w:cs="Calibri"/>
                <w:szCs w:val="22"/>
              </w:rPr>
              <w:t>Certificate, Market Systems Development Training</w:t>
            </w:r>
          </w:p>
        </w:tc>
      </w:tr>
      <w:tr w:rsidR="0054384F" w:rsidRPr="00875A8D" w:rsidTr="00875A8D">
        <w:trPr>
          <w:trHeight w:val="286"/>
        </w:trPr>
        <w:tc>
          <w:tcPr>
            <w:tcW w:w="1776" w:type="pct"/>
            <w:vAlign w:val="center"/>
          </w:tcPr>
          <w:p w:rsidR="0054384F" w:rsidRPr="00875A8D" w:rsidRDefault="006B3A1C" w:rsidP="0054384F">
            <w:pPr>
              <w:pStyle w:val="normaltableau"/>
              <w:tabs>
                <w:tab w:val="left" w:pos="661"/>
              </w:tabs>
              <w:spacing w:before="0" w:after="0"/>
              <w:jc w:val="left"/>
              <w:rPr>
                <w:rFonts w:ascii="Calibri" w:hAnsi="Calibri" w:cs="Calibri"/>
                <w:szCs w:val="22"/>
              </w:rPr>
            </w:pPr>
            <w:r w:rsidRPr="00875A8D">
              <w:rPr>
                <w:rFonts w:ascii="Calibri" w:hAnsi="Calibri" w:cs="Calibri"/>
                <w:szCs w:val="22"/>
              </w:rPr>
              <w:t>UN JPLG-ILO- Rwanda, Uganda, Kenya and Tanzania</w:t>
            </w:r>
          </w:p>
        </w:tc>
        <w:tc>
          <w:tcPr>
            <w:tcW w:w="1010" w:type="pct"/>
            <w:vAlign w:val="center"/>
          </w:tcPr>
          <w:p w:rsidR="0054384F" w:rsidRPr="00AD53C2" w:rsidRDefault="0054384F" w:rsidP="0054384F">
            <w:pPr>
              <w:pStyle w:val="Footer"/>
              <w:ind w:right="142"/>
              <w:rPr>
                <w:rFonts w:ascii="Calibri" w:hAnsi="Calibri" w:cs="Calibri"/>
                <w:sz w:val="22"/>
                <w:szCs w:val="22"/>
              </w:rPr>
            </w:pPr>
            <w:r w:rsidRPr="00AD53C2">
              <w:rPr>
                <w:rFonts w:ascii="Calibri" w:hAnsi="Calibri" w:cs="Calibri"/>
                <w:sz w:val="22"/>
                <w:szCs w:val="22"/>
              </w:rPr>
              <w:t>09/2011</w:t>
            </w:r>
          </w:p>
        </w:tc>
        <w:tc>
          <w:tcPr>
            <w:tcW w:w="2214" w:type="pct"/>
            <w:vAlign w:val="center"/>
          </w:tcPr>
          <w:p w:rsidR="0054384F" w:rsidRPr="00875A8D" w:rsidRDefault="00382E8B" w:rsidP="0054384F">
            <w:pPr>
              <w:pStyle w:val="normaltableau"/>
              <w:spacing w:before="0" w:after="0"/>
              <w:rPr>
                <w:rFonts w:ascii="Calibri" w:hAnsi="Calibri" w:cs="Calibri"/>
                <w:szCs w:val="22"/>
              </w:rPr>
            </w:pPr>
            <w:r w:rsidRPr="00875A8D">
              <w:rPr>
                <w:rFonts w:ascii="Calibri" w:hAnsi="Calibri" w:cs="Calibri"/>
                <w:szCs w:val="22"/>
              </w:rPr>
              <w:t xml:space="preserve">Study Tour on Youth Employment and Local Economic Development in decentralized Countries </w:t>
            </w:r>
          </w:p>
        </w:tc>
      </w:tr>
      <w:tr w:rsidR="0054384F" w:rsidRPr="00875A8D" w:rsidTr="00875A8D">
        <w:tc>
          <w:tcPr>
            <w:tcW w:w="1776" w:type="pct"/>
            <w:vAlign w:val="center"/>
          </w:tcPr>
          <w:p w:rsidR="00382E8B" w:rsidRPr="00382E8B" w:rsidRDefault="00382E8B" w:rsidP="00382E8B">
            <w:pPr>
              <w:spacing w:before="120" w:after="120" w:line="240" w:lineRule="auto"/>
              <w:rPr>
                <w:rFonts w:ascii="Calibri" w:hAnsi="Calibri" w:cs="Calibri"/>
                <w:sz w:val="22"/>
              </w:rPr>
            </w:pPr>
            <w:r w:rsidRPr="00382E8B">
              <w:rPr>
                <w:rFonts w:ascii="Calibri" w:hAnsi="Calibri" w:cs="Calibri"/>
                <w:bCs/>
                <w:sz w:val="22"/>
              </w:rPr>
              <w:t>UN Peace Operations Training Institute</w:t>
            </w:r>
            <w:r>
              <w:rPr>
                <w:rFonts w:ascii="Calibri" w:hAnsi="Calibri" w:cs="Calibri"/>
                <w:bCs/>
                <w:sz w:val="22"/>
              </w:rPr>
              <w:t>- Nairobi-Kenya</w:t>
            </w:r>
          </w:p>
          <w:p w:rsidR="0054384F" w:rsidRPr="00875A8D" w:rsidRDefault="0054384F" w:rsidP="0054384F">
            <w:pPr>
              <w:pStyle w:val="normaltableau"/>
              <w:tabs>
                <w:tab w:val="left" w:pos="661"/>
              </w:tabs>
              <w:spacing w:before="0" w:after="0"/>
              <w:jc w:val="left"/>
              <w:rPr>
                <w:rFonts w:ascii="Calibri" w:hAnsi="Calibri" w:cs="Calibri"/>
                <w:szCs w:val="22"/>
              </w:rPr>
            </w:pPr>
          </w:p>
        </w:tc>
        <w:tc>
          <w:tcPr>
            <w:tcW w:w="1010" w:type="pct"/>
            <w:vAlign w:val="center"/>
          </w:tcPr>
          <w:p w:rsidR="0054384F" w:rsidRPr="00AD53C2" w:rsidRDefault="00382E8B" w:rsidP="0054384F">
            <w:pPr>
              <w:pStyle w:val="Footer"/>
              <w:ind w:right="142"/>
              <w:rPr>
                <w:rFonts w:ascii="Calibri" w:hAnsi="Calibri" w:cs="Calibri"/>
                <w:sz w:val="22"/>
                <w:szCs w:val="22"/>
              </w:rPr>
            </w:pPr>
            <w:r w:rsidRPr="00AD53C2">
              <w:rPr>
                <w:rFonts w:ascii="Calibri" w:hAnsi="Calibri" w:cs="Calibri"/>
                <w:sz w:val="22"/>
                <w:szCs w:val="22"/>
              </w:rPr>
              <w:t>2010</w:t>
            </w:r>
          </w:p>
        </w:tc>
        <w:tc>
          <w:tcPr>
            <w:tcW w:w="2214" w:type="pct"/>
            <w:vAlign w:val="center"/>
          </w:tcPr>
          <w:p w:rsidR="0054384F" w:rsidRPr="00875A8D" w:rsidRDefault="00382E8B" w:rsidP="0054384F">
            <w:pPr>
              <w:pStyle w:val="normaltableau"/>
              <w:spacing w:before="0" w:after="0"/>
              <w:rPr>
                <w:rFonts w:ascii="Calibri" w:hAnsi="Calibri" w:cs="Calibri"/>
                <w:szCs w:val="22"/>
              </w:rPr>
            </w:pPr>
            <w:r>
              <w:rPr>
                <w:rFonts w:ascii="Calibri" w:hAnsi="Calibri" w:cs="Calibri"/>
                <w:bCs/>
                <w:szCs w:val="22"/>
              </w:rPr>
              <w:t>Certificate,</w:t>
            </w:r>
            <w:r w:rsidR="004F67DA">
              <w:rPr>
                <w:rFonts w:ascii="Calibri" w:hAnsi="Calibri" w:cs="Calibri"/>
                <w:bCs/>
                <w:szCs w:val="22"/>
              </w:rPr>
              <w:t xml:space="preserve"> </w:t>
            </w:r>
            <w:r w:rsidRPr="00382E8B">
              <w:rPr>
                <w:rFonts w:ascii="Calibri" w:hAnsi="Calibri" w:cs="Calibri"/>
                <w:bCs/>
                <w:szCs w:val="22"/>
              </w:rPr>
              <w:t>The Conduct of Humanitarian Relief Operations: Principles of Interventions &amp; Management</w:t>
            </w:r>
          </w:p>
        </w:tc>
      </w:tr>
      <w:tr w:rsidR="00382E8B" w:rsidRPr="00875A8D" w:rsidTr="00875A8D">
        <w:tc>
          <w:tcPr>
            <w:tcW w:w="1776" w:type="pct"/>
            <w:vAlign w:val="center"/>
          </w:tcPr>
          <w:p w:rsidR="00382E8B" w:rsidRPr="00382E8B" w:rsidRDefault="00382E8B" w:rsidP="00382E8B">
            <w:pPr>
              <w:spacing w:before="120" w:after="120" w:line="240" w:lineRule="auto"/>
              <w:rPr>
                <w:rFonts w:ascii="Calibri" w:hAnsi="Calibri" w:cs="Calibri"/>
                <w:sz w:val="22"/>
              </w:rPr>
            </w:pPr>
            <w:r w:rsidRPr="00382E8B">
              <w:rPr>
                <w:rFonts w:ascii="Calibri" w:hAnsi="Calibri" w:cs="Calibri"/>
                <w:sz w:val="22"/>
              </w:rPr>
              <w:t>Faculty of Geo-information Science and Earth Observations, University of Twente</w:t>
            </w:r>
            <w:r>
              <w:rPr>
                <w:rFonts w:ascii="Calibri" w:hAnsi="Calibri" w:cs="Calibri"/>
                <w:sz w:val="22"/>
              </w:rPr>
              <w:t>, Netherlands</w:t>
            </w:r>
          </w:p>
          <w:p w:rsidR="00382E8B" w:rsidRPr="00875A8D" w:rsidRDefault="00382E8B" w:rsidP="0054384F">
            <w:pPr>
              <w:pStyle w:val="normaltableau"/>
              <w:tabs>
                <w:tab w:val="left" w:pos="661"/>
              </w:tabs>
              <w:spacing w:before="0" w:after="0"/>
              <w:jc w:val="left"/>
              <w:rPr>
                <w:rFonts w:ascii="Calibri" w:hAnsi="Calibri" w:cs="Calibri"/>
                <w:szCs w:val="22"/>
              </w:rPr>
            </w:pPr>
          </w:p>
        </w:tc>
        <w:tc>
          <w:tcPr>
            <w:tcW w:w="1010" w:type="pct"/>
            <w:vAlign w:val="center"/>
          </w:tcPr>
          <w:p w:rsidR="00382E8B" w:rsidRPr="00AD53C2" w:rsidRDefault="00382E8B" w:rsidP="0054384F">
            <w:pPr>
              <w:pStyle w:val="Footer"/>
              <w:ind w:right="142"/>
              <w:rPr>
                <w:rFonts w:ascii="Calibri" w:hAnsi="Calibri" w:cs="Calibri"/>
                <w:sz w:val="22"/>
                <w:szCs w:val="22"/>
              </w:rPr>
            </w:pPr>
            <w:r w:rsidRPr="00AD53C2">
              <w:rPr>
                <w:rFonts w:ascii="Calibri" w:hAnsi="Calibri" w:cs="Calibri"/>
                <w:sz w:val="22"/>
                <w:szCs w:val="22"/>
              </w:rPr>
              <w:t>1</w:t>
            </w:r>
            <w:r w:rsidRPr="00AD53C2">
              <w:rPr>
                <w:rFonts w:ascii="Calibri" w:hAnsi="Calibri" w:cs="Calibri"/>
                <w:sz w:val="22"/>
                <w:szCs w:val="22"/>
                <w:vertAlign w:val="superscript"/>
              </w:rPr>
              <w:t>st</w:t>
            </w:r>
            <w:r w:rsidRPr="00AD53C2">
              <w:rPr>
                <w:rFonts w:ascii="Calibri" w:hAnsi="Calibri" w:cs="Calibri"/>
                <w:sz w:val="22"/>
                <w:szCs w:val="22"/>
              </w:rPr>
              <w:t xml:space="preserve"> Nov- 10</w:t>
            </w:r>
            <w:r w:rsidRPr="00AD53C2">
              <w:rPr>
                <w:rFonts w:ascii="Calibri" w:hAnsi="Calibri" w:cs="Calibri"/>
                <w:sz w:val="22"/>
                <w:szCs w:val="22"/>
                <w:vertAlign w:val="superscript"/>
              </w:rPr>
              <w:t>th</w:t>
            </w:r>
            <w:r w:rsidRPr="00AD53C2">
              <w:rPr>
                <w:rFonts w:ascii="Calibri" w:hAnsi="Calibri" w:cs="Calibri"/>
                <w:sz w:val="22"/>
                <w:szCs w:val="22"/>
              </w:rPr>
              <w:t xml:space="preserve"> Dec 2010</w:t>
            </w:r>
          </w:p>
        </w:tc>
        <w:tc>
          <w:tcPr>
            <w:tcW w:w="2214" w:type="pct"/>
            <w:vAlign w:val="center"/>
          </w:tcPr>
          <w:p w:rsidR="00382E8B" w:rsidRPr="00875A8D" w:rsidRDefault="00382E8B" w:rsidP="0054384F">
            <w:pPr>
              <w:pStyle w:val="normaltableau"/>
              <w:spacing w:before="0" w:after="0"/>
              <w:rPr>
                <w:rFonts w:ascii="Calibri" w:hAnsi="Calibri" w:cs="Calibri"/>
                <w:szCs w:val="22"/>
              </w:rPr>
            </w:pPr>
            <w:r>
              <w:rPr>
                <w:rFonts w:ascii="Calibri" w:hAnsi="Calibri" w:cs="Calibri"/>
                <w:bCs/>
                <w:szCs w:val="22"/>
              </w:rPr>
              <w:t xml:space="preserve">Certificate, </w:t>
            </w:r>
            <w:r w:rsidRPr="00382E8B">
              <w:rPr>
                <w:rFonts w:ascii="Calibri" w:hAnsi="Calibri" w:cs="Calibri"/>
                <w:bCs/>
                <w:szCs w:val="22"/>
              </w:rPr>
              <w:t>Geographic Information System, Remote Sensing and GEONETCAST</w:t>
            </w:r>
          </w:p>
        </w:tc>
      </w:tr>
      <w:tr w:rsidR="00382E8B" w:rsidRPr="00875A8D" w:rsidTr="00875A8D">
        <w:tc>
          <w:tcPr>
            <w:tcW w:w="1776" w:type="pct"/>
            <w:vAlign w:val="center"/>
          </w:tcPr>
          <w:p w:rsidR="00382E8B" w:rsidRPr="00382E8B" w:rsidRDefault="00382E8B" w:rsidP="00382E8B">
            <w:pPr>
              <w:spacing w:before="120" w:after="120" w:line="240" w:lineRule="auto"/>
              <w:rPr>
                <w:rFonts w:ascii="Calibri" w:hAnsi="Calibri" w:cs="Calibri"/>
                <w:sz w:val="22"/>
              </w:rPr>
            </w:pPr>
            <w:r w:rsidRPr="00382E8B">
              <w:rPr>
                <w:rFonts w:ascii="Calibri" w:hAnsi="Calibri" w:cs="Calibri"/>
                <w:sz w:val="22"/>
              </w:rPr>
              <w:t xml:space="preserve"> UN Peac</w:t>
            </w:r>
            <w:r>
              <w:rPr>
                <w:rFonts w:ascii="Calibri" w:hAnsi="Calibri" w:cs="Calibri"/>
                <w:sz w:val="22"/>
              </w:rPr>
              <w:t xml:space="preserve">e Operation Training Institute </w:t>
            </w:r>
          </w:p>
          <w:p w:rsidR="00382E8B" w:rsidRPr="00875A8D" w:rsidRDefault="00382E8B" w:rsidP="0054384F">
            <w:pPr>
              <w:pStyle w:val="normaltableau"/>
              <w:tabs>
                <w:tab w:val="left" w:pos="661"/>
              </w:tabs>
              <w:spacing w:before="0" w:after="0"/>
              <w:jc w:val="left"/>
              <w:rPr>
                <w:rFonts w:ascii="Calibri" w:hAnsi="Calibri" w:cs="Calibri"/>
                <w:szCs w:val="22"/>
              </w:rPr>
            </w:pPr>
          </w:p>
        </w:tc>
        <w:tc>
          <w:tcPr>
            <w:tcW w:w="1010" w:type="pct"/>
            <w:vAlign w:val="center"/>
          </w:tcPr>
          <w:p w:rsidR="00382E8B" w:rsidRPr="00AD53C2" w:rsidRDefault="00382E8B" w:rsidP="0054384F">
            <w:pPr>
              <w:pStyle w:val="Footer"/>
              <w:ind w:right="142"/>
              <w:rPr>
                <w:rFonts w:ascii="Calibri" w:hAnsi="Calibri" w:cs="Calibri"/>
                <w:sz w:val="22"/>
                <w:szCs w:val="22"/>
              </w:rPr>
            </w:pPr>
            <w:r w:rsidRPr="00AD53C2">
              <w:rPr>
                <w:rFonts w:ascii="Calibri" w:hAnsi="Calibri" w:cs="Calibri"/>
                <w:sz w:val="22"/>
                <w:szCs w:val="22"/>
              </w:rPr>
              <w:t>Sep 2009- Jan 2010</w:t>
            </w:r>
          </w:p>
        </w:tc>
        <w:tc>
          <w:tcPr>
            <w:tcW w:w="2214" w:type="pct"/>
            <w:vAlign w:val="center"/>
          </w:tcPr>
          <w:p w:rsidR="00382E8B" w:rsidRPr="00875A8D" w:rsidRDefault="00382E8B" w:rsidP="0054384F">
            <w:pPr>
              <w:pStyle w:val="normaltableau"/>
              <w:spacing w:before="0" w:after="0"/>
              <w:rPr>
                <w:rFonts w:ascii="Calibri" w:hAnsi="Calibri" w:cs="Calibri"/>
                <w:szCs w:val="22"/>
              </w:rPr>
            </w:pPr>
            <w:r>
              <w:rPr>
                <w:rFonts w:ascii="Calibri" w:hAnsi="Calibri" w:cs="Calibri"/>
                <w:bCs/>
                <w:szCs w:val="22"/>
              </w:rPr>
              <w:t xml:space="preserve">Certificate, </w:t>
            </w:r>
            <w:r w:rsidRPr="00382E8B">
              <w:rPr>
                <w:rFonts w:ascii="Calibri" w:hAnsi="Calibri" w:cs="Calibri"/>
                <w:bCs/>
                <w:szCs w:val="22"/>
              </w:rPr>
              <w:t>Peace Keeping and International Conflict Resolution</w:t>
            </w:r>
          </w:p>
        </w:tc>
      </w:tr>
      <w:tr w:rsidR="00382E8B" w:rsidRPr="00875A8D" w:rsidTr="00875A8D">
        <w:tc>
          <w:tcPr>
            <w:tcW w:w="1776" w:type="pct"/>
            <w:vAlign w:val="center"/>
          </w:tcPr>
          <w:p w:rsidR="00382E8B" w:rsidRPr="00382E8B" w:rsidRDefault="00382E8B" w:rsidP="00382E8B">
            <w:pPr>
              <w:spacing w:before="120" w:after="120" w:line="240" w:lineRule="auto"/>
              <w:rPr>
                <w:rFonts w:ascii="Calibri" w:hAnsi="Calibri" w:cs="Calibri"/>
                <w:sz w:val="22"/>
              </w:rPr>
            </w:pPr>
            <w:r>
              <w:rPr>
                <w:rFonts w:ascii="Calibri" w:hAnsi="Calibri" w:cs="Calibri"/>
                <w:b/>
                <w:bCs/>
                <w:sz w:val="22"/>
              </w:rPr>
              <w:t xml:space="preserve">United Nations Department for Safety and Security </w:t>
            </w:r>
            <w:r>
              <w:rPr>
                <w:rFonts w:ascii="Calibri" w:hAnsi="Calibri" w:cs="Calibri"/>
                <w:sz w:val="22"/>
              </w:rPr>
              <w:t>Nairobi Kenya</w:t>
            </w:r>
          </w:p>
          <w:p w:rsidR="00382E8B" w:rsidRPr="00875A8D" w:rsidRDefault="00382E8B" w:rsidP="0054384F">
            <w:pPr>
              <w:pStyle w:val="normaltableau"/>
              <w:tabs>
                <w:tab w:val="left" w:pos="661"/>
              </w:tabs>
              <w:spacing w:before="0" w:after="0"/>
              <w:jc w:val="left"/>
              <w:rPr>
                <w:rFonts w:ascii="Calibri" w:hAnsi="Calibri" w:cs="Calibri"/>
                <w:szCs w:val="22"/>
              </w:rPr>
            </w:pPr>
          </w:p>
        </w:tc>
        <w:tc>
          <w:tcPr>
            <w:tcW w:w="1010" w:type="pct"/>
            <w:vAlign w:val="center"/>
          </w:tcPr>
          <w:p w:rsidR="00382E8B" w:rsidRPr="00AD53C2" w:rsidRDefault="00382E8B" w:rsidP="0054384F">
            <w:pPr>
              <w:pStyle w:val="Footer"/>
              <w:ind w:right="142"/>
              <w:rPr>
                <w:rFonts w:ascii="Calibri" w:hAnsi="Calibri" w:cs="Calibri"/>
                <w:sz w:val="22"/>
                <w:szCs w:val="22"/>
              </w:rPr>
            </w:pPr>
            <w:r w:rsidRPr="00AD53C2">
              <w:rPr>
                <w:rFonts w:ascii="Calibri" w:hAnsi="Calibri" w:cs="Calibri"/>
                <w:sz w:val="22"/>
                <w:szCs w:val="22"/>
              </w:rPr>
              <w:t>6</w:t>
            </w:r>
            <w:r w:rsidRPr="00AD53C2">
              <w:rPr>
                <w:rFonts w:ascii="Calibri" w:hAnsi="Calibri" w:cs="Calibri"/>
                <w:sz w:val="22"/>
                <w:szCs w:val="22"/>
                <w:vertAlign w:val="superscript"/>
              </w:rPr>
              <w:t>th</w:t>
            </w:r>
            <w:r w:rsidRPr="00AD53C2">
              <w:rPr>
                <w:rFonts w:ascii="Calibri" w:hAnsi="Calibri" w:cs="Calibri"/>
                <w:sz w:val="22"/>
                <w:szCs w:val="22"/>
              </w:rPr>
              <w:t>-9</w:t>
            </w:r>
            <w:r w:rsidRPr="00AD53C2">
              <w:rPr>
                <w:rFonts w:ascii="Calibri" w:hAnsi="Calibri" w:cs="Calibri"/>
                <w:sz w:val="22"/>
                <w:szCs w:val="22"/>
                <w:vertAlign w:val="superscript"/>
              </w:rPr>
              <w:t>th</w:t>
            </w:r>
            <w:r w:rsidRPr="00AD53C2">
              <w:rPr>
                <w:rFonts w:ascii="Calibri" w:hAnsi="Calibri" w:cs="Calibri"/>
                <w:sz w:val="22"/>
                <w:szCs w:val="22"/>
              </w:rPr>
              <w:t xml:space="preserve"> Feb 2012</w:t>
            </w:r>
          </w:p>
        </w:tc>
        <w:tc>
          <w:tcPr>
            <w:tcW w:w="2214" w:type="pct"/>
            <w:vAlign w:val="center"/>
          </w:tcPr>
          <w:p w:rsidR="00382E8B" w:rsidRPr="00875A8D" w:rsidRDefault="00382E8B" w:rsidP="0054384F">
            <w:pPr>
              <w:pStyle w:val="normaltableau"/>
              <w:spacing w:before="0" w:after="0"/>
              <w:rPr>
                <w:rFonts w:ascii="Calibri" w:hAnsi="Calibri" w:cs="Calibri"/>
                <w:szCs w:val="22"/>
              </w:rPr>
            </w:pPr>
            <w:r w:rsidRPr="00382E8B">
              <w:rPr>
                <w:rFonts w:ascii="Calibri" w:hAnsi="Calibri" w:cs="Calibri"/>
                <w:bCs/>
                <w:szCs w:val="22"/>
              </w:rPr>
              <w:t>Safe and Secure Approach to Field Environment- SSAFE Somalia- Pre-deployment Security Training for UN Staff</w:t>
            </w:r>
          </w:p>
        </w:tc>
      </w:tr>
      <w:tr w:rsidR="0054384F" w:rsidRPr="00875A8D" w:rsidTr="00875A8D">
        <w:tc>
          <w:tcPr>
            <w:tcW w:w="1776" w:type="pct"/>
            <w:vAlign w:val="center"/>
          </w:tcPr>
          <w:p w:rsidR="0054384F" w:rsidRPr="00875A8D" w:rsidRDefault="0054384F" w:rsidP="0054384F">
            <w:pPr>
              <w:pStyle w:val="normaltableau"/>
              <w:tabs>
                <w:tab w:val="left" w:pos="661"/>
              </w:tabs>
              <w:spacing w:before="0" w:after="0"/>
              <w:jc w:val="left"/>
              <w:rPr>
                <w:rFonts w:ascii="Calibri" w:hAnsi="Calibri" w:cs="Calibri"/>
                <w:szCs w:val="22"/>
              </w:rPr>
            </w:pPr>
            <w:r w:rsidRPr="00875A8D">
              <w:rPr>
                <w:rFonts w:ascii="Calibri" w:hAnsi="Calibri" w:cs="Calibri"/>
                <w:szCs w:val="22"/>
              </w:rPr>
              <w:t>French Culture Center, Khartoum, Sudan</w:t>
            </w:r>
          </w:p>
        </w:tc>
        <w:tc>
          <w:tcPr>
            <w:tcW w:w="1010" w:type="pct"/>
            <w:vAlign w:val="center"/>
          </w:tcPr>
          <w:p w:rsidR="0054384F" w:rsidRPr="00AD53C2" w:rsidRDefault="0054384F" w:rsidP="0054384F">
            <w:pPr>
              <w:pStyle w:val="Footer"/>
              <w:ind w:right="142"/>
              <w:rPr>
                <w:rFonts w:ascii="Calibri" w:hAnsi="Calibri" w:cs="Calibri"/>
                <w:sz w:val="22"/>
                <w:szCs w:val="22"/>
              </w:rPr>
            </w:pPr>
            <w:r w:rsidRPr="00AD53C2">
              <w:rPr>
                <w:rFonts w:ascii="Calibri" w:hAnsi="Calibri" w:cs="Calibri"/>
                <w:sz w:val="22"/>
                <w:szCs w:val="22"/>
              </w:rPr>
              <w:t>02/2006-12/2007</w:t>
            </w:r>
          </w:p>
        </w:tc>
        <w:tc>
          <w:tcPr>
            <w:tcW w:w="2214" w:type="pct"/>
            <w:vAlign w:val="center"/>
          </w:tcPr>
          <w:p w:rsidR="0054384F" w:rsidRPr="00875A8D" w:rsidRDefault="0054384F" w:rsidP="0054384F">
            <w:pPr>
              <w:pStyle w:val="normaltableau"/>
              <w:spacing w:before="0" w:after="0"/>
              <w:rPr>
                <w:rFonts w:ascii="Calibri" w:hAnsi="Calibri" w:cs="Calibri"/>
                <w:szCs w:val="22"/>
              </w:rPr>
            </w:pPr>
            <w:r w:rsidRPr="00875A8D">
              <w:rPr>
                <w:rFonts w:ascii="Calibri" w:hAnsi="Calibri" w:cs="Calibri"/>
                <w:szCs w:val="22"/>
              </w:rPr>
              <w:t>Certificate, French Language</w:t>
            </w:r>
          </w:p>
        </w:tc>
      </w:tr>
    </w:tbl>
    <w:p w:rsidR="00B43E08" w:rsidRPr="00875A8D" w:rsidRDefault="00B43E08" w:rsidP="00B43E08">
      <w:pPr>
        <w:spacing w:before="120" w:after="120" w:line="240" w:lineRule="auto"/>
        <w:rPr>
          <w:rFonts w:ascii="Calibri" w:hAnsi="Calibri" w:cs="Calibri"/>
          <w:sz w:val="22"/>
        </w:rPr>
      </w:pPr>
    </w:p>
    <w:p w:rsidR="00AD0063" w:rsidRPr="00AD0063" w:rsidRDefault="00AD0063" w:rsidP="00AD0063">
      <w:pPr>
        <w:pStyle w:val="Citationintense"/>
        <w:pBdr>
          <w:bottom w:val="single" w:sz="4" w:space="4" w:color="990033"/>
        </w:pBdr>
        <w:tabs>
          <w:tab w:val="left" w:pos="8931"/>
        </w:tabs>
        <w:spacing w:before="120" w:after="120"/>
        <w:ind w:left="0" w:right="141"/>
        <w:rPr>
          <w:rFonts w:ascii="Calibri" w:hAnsi="Calibri"/>
          <w:bCs w:val="0"/>
          <w:i w:val="0"/>
          <w:iCs w:val="0"/>
          <w:color w:val="990033"/>
          <w:sz w:val="20"/>
          <w:szCs w:val="20"/>
        </w:rPr>
      </w:pPr>
      <w:r w:rsidRPr="00AD0063">
        <w:rPr>
          <w:rFonts w:ascii="Calibri" w:hAnsi="Calibri"/>
          <w:bCs w:val="0"/>
          <w:i w:val="0"/>
          <w:iCs w:val="0"/>
          <w:color w:val="990033"/>
          <w:sz w:val="20"/>
          <w:szCs w:val="20"/>
        </w:rPr>
        <w:t xml:space="preserve">Language Skills: </w:t>
      </w:r>
    </w:p>
    <w:tbl>
      <w:tblPr>
        <w:tblW w:w="9206" w:type="dxa"/>
        <w:tblInd w:w="128" w:type="dxa"/>
        <w:tblBorders>
          <w:top w:val="single" w:sz="6" w:space="0" w:color="990033"/>
          <w:left w:val="single" w:sz="6" w:space="0" w:color="990033"/>
          <w:bottom w:val="single" w:sz="6" w:space="0" w:color="990033"/>
          <w:right w:val="single" w:sz="6" w:space="0" w:color="990033"/>
          <w:insideH w:val="dotted" w:sz="4" w:space="0" w:color="990033"/>
          <w:insideV w:val="dotted" w:sz="4" w:space="0" w:color="990033"/>
        </w:tblBorders>
        <w:tblCellMar>
          <w:left w:w="120" w:type="dxa"/>
          <w:right w:w="120" w:type="dxa"/>
        </w:tblCellMar>
        <w:tblLook w:val="0000"/>
      </w:tblPr>
      <w:tblGrid>
        <w:gridCol w:w="3678"/>
        <w:gridCol w:w="1720"/>
        <w:gridCol w:w="1891"/>
        <w:gridCol w:w="1917"/>
      </w:tblGrid>
      <w:tr w:rsidR="00AD0063" w:rsidRPr="00AC00A2" w:rsidTr="00875A8D">
        <w:trPr>
          <w:trHeight w:val="394"/>
        </w:trPr>
        <w:tc>
          <w:tcPr>
            <w:tcW w:w="1998" w:type="pct"/>
            <w:shd w:val="clear" w:color="auto" w:fill="D9D9D9"/>
            <w:vAlign w:val="center"/>
          </w:tcPr>
          <w:p w:rsidR="00AD0063" w:rsidRPr="00AD0063" w:rsidRDefault="00AD0063" w:rsidP="00875A8D">
            <w:pPr>
              <w:tabs>
                <w:tab w:val="left" w:pos="-720"/>
              </w:tabs>
              <w:suppressAutoHyphens/>
              <w:spacing w:after="60"/>
              <w:rPr>
                <w:rFonts w:ascii="Calibri" w:hAnsi="Calibri" w:cs="Arial"/>
                <w:b/>
                <w:bCs/>
                <w:sz w:val="20"/>
              </w:rPr>
            </w:pPr>
            <w:r w:rsidRPr="00AD0063">
              <w:rPr>
                <w:rFonts w:ascii="Calibri" w:hAnsi="Calibri" w:cs="Arial"/>
                <w:b/>
                <w:bCs/>
                <w:sz w:val="20"/>
              </w:rPr>
              <w:t>Languages</w:t>
            </w:r>
            <w:r w:rsidR="00112243" w:rsidRPr="00AD0063">
              <w:rPr>
                <w:rFonts w:ascii="Calibri" w:hAnsi="Calibri" w:cs="Arial"/>
                <w:bCs/>
                <w:sz w:val="20"/>
              </w:rPr>
              <w:fldChar w:fldCharType="begin"/>
            </w:r>
            <w:r w:rsidRPr="00AD0063">
              <w:rPr>
                <w:rFonts w:ascii="Calibri" w:hAnsi="Calibri" w:cs="Arial"/>
                <w:bCs/>
                <w:sz w:val="20"/>
              </w:rPr>
              <w:instrText xml:space="preserve">PRIVATE </w:instrText>
            </w:r>
            <w:r w:rsidR="00112243" w:rsidRPr="00AD0063">
              <w:rPr>
                <w:rFonts w:ascii="Calibri" w:hAnsi="Calibri" w:cs="Arial"/>
                <w:bCs/>
                <w:sz w:val="20"/>
              </w:rPr>
              <w:fldChar w:fldCharType="end"/>
            </w:r>
          </w:p>
        </w:tc>
        <w:tc>
          <w:tcPr>
            <w:tcW w:w="934" w:type="pct"/>
            <w:shd w:val="clear" w:color="auto" w:fill="D9D9D9"/>
            <w:vAlign w:val="center"/>
          </w:tcPr>
          <w:p w:rsidR="00AD0063" w:rsidRPr="00AD0063" w:rsidRDefault="00AD0063" w:rsidP="00875A8D">
            <w:pPr>
              <w:tabs>
                <w:tab w:val="left" w:pos="-720"/>
              </w:tabs>
              <w:suppressAutoHyphens/>
              <w:spacing w:after="60"/>
              <w:rPr>
                <w:rFonts w:ascii="Calibri" w:hAnsi="Calibri" w:cs="Arial"/>
                <w:b/>
                <w:iCs/>
                <w:sz w:val="20"/>
                <w:lang w:eastAsia="de-DE"/>
              </w:rPr>
            </w:pPr>
            <w:r w:rsidRPr="00AD0063">
              <w:rPr>
                <w:rFonts w:ascii="Calibri" w:hAnsi="Calibri" w:cs="Arial"/>
                <w:b/>
                <w:bCs/>
                <w:sz w:val="20"/>
              </w:rPr>
              <w:t>Speaking</w:t>
            </w:r>
          </w:p>
        </w:tc>
        <w:tc>
          <w:tcPr>
            <w:tcW w:w="1027" w:type="pct"/>
            <w:shd w:val="clear" w:color="auto" w:fill="D9D9D9"/>
            <w:vAlign w:val="center"/>
          </w:tcPr>
          <w:p w:rsidR="00AD0063" w:rsidRPr="00AD0063" w:rsidRDefault="00AD0063" w:rsidP="00875A8D">
            <w:pPr>
              <w:tabs>
                <w:tab w:val="left" w:pos="-720"/>
              </w:tabs>
              <w:suppressAutoHyphens/>
              <w:spacing w:after="60"/>
              <w:rPr>
                <w:rFonts w:ascii="Calibri" w:hAnsi="Calibri" w:cs="Arial"/>
                <w:b/>
                <w:bCs/>
                <w:sz w:val="20"/>
              </w:rPr>
            </w:pPr>
            <w:r w:rsidRPr="00AD0063">
              <w:rPr>
                <w:rFonts w:ascii="Calibri" w:hAnsi="Calibri" w:cs="Arial"/>
                <w:b/>
                <w:bCs/>
                <w:sz w:val="20"/>
              </w:rPr>
              <w:t>Reading</w:t>
            </w:r>
          </w:p>
        </w:tc>
        <w:tc>
          <w:tcPr>
            <w:tcW w:w="1042" w:type="pct"/>
            <w:shd w:val="clear" w:color="auto" w:fill="D9D9D9"/>
            <w:vAlign w:val="center"/>
          </w:tcPr>
          <w:p w:rsidR="00AD0063" w:rsidRPr="00AD0063" w:rsidRDefault="00AD0063" w:rsidP="00875A8D">
            <w:pPr>
              <w:tabs>
                <w:tab w:val="left" w:pos="-720"/>
              </w:tabs>
              <w:suppressAutoHyphens/>
              <w:spacing w:after="60"/>
              <w:rPr>
                <w:rFonts w:ascii="Calibri" w:hAnsi="Calibri" w:cs="Arial"/>
                <w:b/>
                <w:bCs/>
                <w:sz w:val="20"/>
              </w:rPr>
            </w:pPr>
            <w:r w:rsidRPr="00AD0063">
              <w:rPr>
                <w:rFonts w:ascii="Calibri" w:hAnsi="Calibri" w:cs="Arial"/>
                <w:b/>
                <w:bCs/>
                <w:sz w:val="20"/>
              </w:rPr>
              <w:t>Writing</w:t>
            </w:r>
          </w:p>
        </w:tc>
      </w:tr>
      <w:tr w:rsidR="00AD0063" w:rsidRPr="00AC00A2" w:rsidTr="00875A8D">
        <w:tc>
          <w:tcPr>
            <w:tcW w:w="1998" w:type="pct"/>
          </w:tcPr>
          <w:p w:rsidR="00AD0063" w:rsidRPr="00AD0063" w:rsidRDefault="00AD0063" w:rsidP="00875A8D">
            <w:pPr>
              <w:pStyle w:val="normaltableau"/>
              <w:spacing w:before="0" w:after="0"/>
              <w:jc w:val="left"/>
              <w:rPr>
                <w:rFonts w:ascii="Calibri" w:hAnsi="Calibri" w:cs="Arial"/>
                <w:sz w:val="20"/>
              </w:rPr>
            </w:pPr>
            <w:r w:rsidRPr="00AD0063">
              <w:rPr>
                <w:rFonts w:ascii="Calibri" w:hAnsi="Calibri" w:cs="Arial"/>
                <w:sz w:val="20"/>
              </w:rPr>
              <w:t>Somali</w:t>
            </w:r>
          </w:p>
        </w:tc>
        <w:tc>
          <w:tcPr>
            <w:tcW w:w="934" w:type="pct"/>
          </w:tcPr>
          <w:p w:rsidR="00AD0063" w:rsidRPr="00AD0063" w:rsidRDefault="00AD0063" w:rsidP="00875A8D">
            <w:pPr>
              <w:pStyle w:val="normaltableau"/>
              <w:spacing w:before="0" w:after="0"/>
              <w:jc w:val="left"/>
              <w:rPr>
                <w:rFonts w:ascii="Calibri" w:hAnsi="Calibri" w:cs="Arial"/>
                <w:sz w:val="20"/>
              </w:rPr>
            </w:pPr>
            <w:r w:rsidRPr="00AD0063">
              <w:rPr>
                <w:rFonts w:ascii="Calibri" w:hAnsi="Calibri" w:cs="Arial"/>
                <w:sz w:val="20"/>
              </w:rPr>
              <w:t>Native</w:t>
            </w:r>
          </w:p>
        </w:tc>
        <w:tc>
          <w:tcPr>
            <w:tcW w:w="1027" w:type="pct"/>
          </w:tcPr>
          <w:p w:rsidR="00AD0063" w:rsidRPr="00AD0063" w:rsidRDefault="00AD0063" w:rsidP="00875A8D">
            <w:pPr>
              <w:pStyle w:val="normaltableau"/>
              <w:spacing w:before="0" w:after="0"/>
              <w:jc w:val="left"/>
              <w:rPr>
                <w:rFonts w:ascii="Calibri" w:hAnsi="Calibri" w:cs="Arial"/>
                <w:sz w:val="20"/>
              </w:rPr>
            </w:pPr>
            <w:r w:rsidRPr="00AD0063">
              <w:rPr>
                <w:rFonts w:ascii="Calibri" w:hAnsi="Calibri" w:cs="Arial"/>
                <w:sz w:val="20"/>
              </w:rPr>
              <w:t>Native</w:t>
            </w:r>
          </w:p>
        </w:tc>
        <w:tc>
          <w:tcPr>
            <w:tcW w:w="1042" w:type="pct"/>
          </w:tcPr>
          <w:p w:rsidR="00AD0063" w:rsidRPr="00AD0063" w:rsidRDefault="00AD0063" w:rsidP="00875A8D">
            <w:pPr>
              <w:pStyle w:val="normaltableau"/>
              <w:spacing w:before="0" w:after="0"/>
              <w:jc w:val="left"/>
              <w:rPr>
                <w:rFonts w:ascii="Calibri" w:hAnsi="Calibri" w:cs="Arial"/>
                <w:sz w:val="20"/>
              </w:rPr>
            </w:pPr>
            <w:r w:rsidRPr="00AD0063">
              <w:rPr>
                <w:rFonts w:ascii="Calibri" w:hAnsi="Calibri" w:cs="Arial"/>
                <w:sz w:val="20"/>
              </w:rPr>
              <w:t>Native</w:t>
            </w:r>
          </w:p>
        </w:tc>
      </w:tr>
      <w:tr w:rsidR="00AD0063" w:rsidRPr="00AC00A2" w:rsidTr="00875A8D">
        <w:tc>
          <w:tcPr>
            <w:tcW w:w="1998" w:type="pct"/>
          </w:tcPr>
          <w:p w:rsidR="00AD0063" w:rsidRPr="00AD0063" w:rsidRDefault="00AD0063" w:rsidP="00875A8D">
            <w:pPr>
              <w:pStyle w:val="normaltableau"/>
              <w:spacing w:before="0" w:after="0"/>
              <w:jc w:val="left"/>
              <w:rPr>
                <w:rFonts w:ascii="Calibri" w:hAnsi="Calibri" w:cs="Arial"/>
                <w:sz w:val="20"/>
              </w:rPr>
            </w:pPr>
            <w:r w:rsidRPr="00AD0063">
              <w:rPr>
                <w:rFonts w:ascii="Calibri" w:hAnsi="Calibri" w:cs="Arial"/>
                <w:sz w:val="20"/>
              </w:rPr>
              <w:t>English</w:t>
            </w:r>
          </w:p>
        </w:tc>
        <w:tc>
          <w:tcPr>
            <w:tcW w:w="934" w:type="pct"/>
          </w:tcPr>
          <w:p w:rsidR="00AD0063" w:rsidRPr="00AD0063" w:rsidRDefault="00AD0063" w:rsidP="00875A8D">
            <w:pPr>
              <w:pStyle w:val="normaltableau"/>
              <w:spacing w:before="0" w:after="0"/>
              <w:jc w:val="left"/>
              <w:rPr>
                <w:rFonts w:ascii="Calibri" w:hAnsi="Calibri" w:cs="Arial"/>
                <w:sz w:val="20"/>
              </w:rPr>
            </w:pPr>
            <w:r w:rsidRPr="00AD0063">
              <w:rPr>
                <w:rFonts w:ascii="Calibri" w:hAnsi="Calibri" w:cs="Arial"/>
                <w:sz w:val="20"/>
              </w:rPr>
              <w:t>Fluent</w:t>
            </w:r>
          </w:p>
        </w:tc>
        <w:tc>
          <w:tcPr>
            <w:tcW w:w="1027" w:type="pct"/>
          </w:tcPr>
          <w:p w:rsidR="00AD0063" w:rsidRPr="00AD0063" w:rsidRDefault="00AD0063" w:rsidP="00875A8D">
            <w:pPr>
              <w:pStyle w:val="normaltableau"/>
              <w:spacing w:before="0" w:after="0"/>
              <w:jc w:val="left"/>
              <w:rPr>
                <w:rFonts w:ascii="Calibri" w:hAnsi="Calibri" w:cs="Arial"/>
                <w:sz w:val="20"/>
              </w:rPr>
            </w:pPr>
            <w:r w:rsidRPr="00AD0063">
              <w:rPr>
                <w:rFonts w:ascii="Calibri" w:hAnsi="Calibri" w:cs="Arial"/>
                <w:sz w:val="20"/>
              </w:rPr>
              <w:t>Fluent</w:t>
            </w:r>
          </w:p>
        </w:tc>
        <w:tc>
          <w:tcPr>
            <w:tcW w:w="1042" w:type="pct"/>
          </w:tcPr>
          <w:p w:rsidR="00AD0063" w:rsidRPr="00AD0063" w:rsidRDefault="00AD0063" w:rsidP="00875A8D">
            <w:pPr>
              <w:pStyle w:val="normaltableau"/>
              <w:spacing w:before="0" w:after="0"/>
              <w:jc w:val="left"/>
              <w:rPr>
                <w:rFonts w:ascii="Calibri" w:hAnsi="Calibri" w:cs="Arial"/>
                <w:sz w:val="20"/>
              </w:rPr>
            </w:pPr>
            <w:r w:rsidRPr="00AD0063">
              <w:rPr>
                <w:rFonts w:ascii="Calibri" w:hAnsi="Calibri" w:cs="Arial"/>
                <w:sz w:val="20"/>
              </w:rPr>
              <w:t>Fluent</w:t>
            </w:r>
          </w:p>
        </w:tc>
      </w:tr>
      <w:tr w:rsidR="00AD0063" w:rsidRPr="00AC00A2" w:rsidTr="00875A8D">
        <w:tc>
          <w:tcPr>
            <w:tcW w:w="1998" w:type="pct"/>
          </w:tcPr>
          <w:p w:rsidR="00AD0063" w:rsidRPr="00AD0063" w:rsidRDefault="00AD0063" w:rsidP="00875A8D">
            <w:pPr>
              <w:rPr>
                <w:rFonts w:ascii="Calibri" w:hAnsi="Calibri" w:cs="Arial"/>
                <w:sz w:val="20"/>
              </w:rPr>
            </w:pPr>
            <w:r w:rsidRPr="00AD0063">
              <w:rPr>
                <w:rFonts w:ascii="Calibri" w:hAnsi="Calibri" w:cs="Arial"/>
                <w:sz w:val="20"/>
              </w:rPr>
              <w:t>Arabic</w:t>
            </w:r>
          </w:p>
        </w:tc>
        <w:tc>
          <w:tcPr>
            <w:tcW w:w="934" w:type="pct"/>
          </w:tcPr>
          <w:p w:rsidR="00AD0063" w:rsidRPr="00AD0063" w:rsidRDefault="00AD0063" w:rsidP="00875A8D">
            <w:pPr>
              <w:rPr>
                <w:rFonts w:ascii="Calibri" w:hAnsi="Calibri" w:cs="Arial"/>
                <w:sz w:val="20"/>
              </w:rPr>
            </w:pPr>
            <w:r w:rsidRPr="00AD0063">
              <w:rPr>
                <w:rFonts w:ascii="Calibri" w:hAnsi="Calibri" w:cs="Arial"/>
                <w:sz w:val="20"/>
              </w:rPr>
              <w:t>Fluent</w:t>
            </w:r>
          </w:p>
        </w:tc>
        <w:tc>
          <w:tcPr>
            <w:tcW w:w="1027" w:type="pct"/>
          </w:tcPr>
          <w:p w:rsidR="00AD0063" w:rsidRPr="00AD0063" w:rsidRDefault="00AD0063" w:rsidP="00875A8D">
            <w:pPr>
              <w:rPr>
                <w:rFonts w:ascii="Calibri" w:hAnsi="Calibri" w:cs="Arial"/>
                <w:sz w:val="20"/>
              </w:rPr>
            </w:pPr>
            <w:r w:rsidRPr="00AD0063">
              <w:rPr>
                <w:rFonts w:ascii="Calibri" w:hAnsi="Calibri" w:cs="Arial"/>
                <w:sz w:val="20"/>
              </w:rPr>
              <w:t>Fluent</w:t>
            </w:r>
          </w:p>
        </w:tc>
        <w:tc>
          <w:tcPr>
            <w:tcW w:w="1042" w:type="pct"/>
          </w:tcPr>
          <w:p w:rsidR="00AD0063" w:rsidRPr="00AD0063" w:rsidRDefault="00AD0063" w:rsidP="00875A8D">
            <w:pPr>
              <w:rPr>
                <w:rFonts w:ascii="Calibri" w:hAnsi="Calibri" w:cs="Arial"/>
                <w:sz w:val="20"/>
              </w:rPr>
            </w:pPr>
            <w:r w:rsidRPr="00AD0063">
              <w:rPr>
                <w:rFonts w:ascii="Calibri" w:hAnsi="Calibri" w:cs="Arial"/>
                <w:sz w:val="20"/>
              </w:rPr>
              <w:t>Fluent</w:t>
            </w:r>
          </w:p>
        </w:tc>
      </w:tr>
      <w:tr w:rsidR="00AD0063" w:rsidRPr="00AC00A2" w:rsidTr="00875A8D">
        <w:tc>
          <w:tcPr>
            <w:tcW w:w="1998" w:type="pct"/>
          </w:tcPr>
          <w:p w:rsidR="00AD0063" w:rsidRPr="00AD0063" w:rsidRDefault="00AD0063" w:rsidP="00875A8D">
            <w:pPr>
              <w:rPr>
                <w:rFonts w:ascii="Calibri" w:hAnsi="Calibri" w:cs="Arial"/>
                <w:sz w:val="20"/>
              </w:rPr>
            </w:pPr>
            <w:r w:rsidRPr="00AD0063">
              <w:rPr>
                <w:rFonts w:ascii="Calibri" w:hAnsi="Calibri" w:cs="Arial"/>
                <w:sz w:val="20"/>
              </w:rPr>
              <w:t>French</w:t>
            </w:r>
          </w:p>
        </w:tc>
        <w:tc>
          <w:tcPr>
            <w:tcW w:w="934" w:type="pct"/>
          </w:tcPr>
          <w:p w:rsidR="00AD0063" w:rsidRPr="00AD0063" w:rsidRDefault="003255B0" w:rsidP="00875A8D">
            <w:pPr>
              <w:rPr>
                <w:rFonts w:ascii="Calibri" w:hAnsi="Calibri" w:cs="Arial"/>
                <w:sz w:val="20"/>
              </w:rPr>
            </w:pPr>
            <w:r>
              <w:rPr>
                <w:rFonts w:ascii="Calibri" w:hAnsi="Calibri" w:cs="Arial"/>
                <w:sz w:val="20"/>
              </w:rPr>
              <w:t>Intermediate</w:t>
            </w:r>
          </w:p>
        </w:tc>
        <w:tc>
          <w:tcPr>
            <w:tcW w:w="1027" w:type="pct"/>
          </w:tcPr>
          <w:p w:rsidR="00AD0063" w:rsidRPr="00AD0063" w:rsidRDefault="003255B0" w:rsidP="00875A8D">
            <w:pPr>
              <w:rPr>
                <w:rFonts w:ascii="Calibri" w:hAnsi="Calibri" w:cs="Arial"/>
                <w:sz w:val="20"/>
              </w:rPr>
            </w:pPr>
            <w:r>
              <w:rPr>
                <w:rFonts w:ascii="Calibri" w:hAnsi="Calibri" w:cs="Arial"/>
                <w:sz w:val="20"/>
              </w:rPr>
              <w:t>Intermediate</w:t>
            </w:r>
          </w:p>
        </w:tc>
        <w:tc>
          <w:tcPr>
            <w:tcW w:w="1042" w:type="pct"/>
          </w:tcPr>
          <w:p w:rsidR="00AD0063" w:rsidRPr="00AD0063" w:rsidRDefault="003255B0" w:rsidP="00875A8D">
            <w:pPr>
              <w:rPr>
                <w:rFonts w:ascii="Calibri" w:hAnsi="Calibri" w:cs="Arial"/>
                <w:sz w:val="20"/>
              </w:rPr>
            </w:pPr>
            <w:r>
              <w:rPr>
                <w:rFonts w:ascii="Calibri" w:hAnsi="Calibri" w:cs="Arial"/>
                <w:sz w:val="20"/>
              </w:rPr>
              <w:t>Intermediate</w:t>
            </w:r>
          </w:p>
        </w:tc>
      </w:tr>
    </w:tbl>
    <w:p w:rsidR="00601132" w:rsidRPr="00875A8D" w:rsidRDefault="00601132" w:rsidP="003255B0">
      <w:pPr>
        <w:spacing w:before="120" w:after="120" w:line="240" w:lineRule="auto"/>
        <w:rPr>
          <w:rFonts w:ascii="Calibri" w:hAnsi="Calibri" w:cs="Calibri"/>
          <w:sz w:val="22"/>
        </w:rPr>
      </w:pPr>
    </w:p>
    <w:p w:rsidR="00601132" w:rsidRPr="00875A8D" w:rsidRDefault="00601132" w:rsidP="00B43E08">
      <w:pPr>
        <w:spacing w:before="120" w:after="120" w:line="240" w:lineRule="auto"/>
        <w:ind w:left="284"/>
        <w:rPr>
          <w:rFonts w:ascii="Calibri" w:hAnsi="Calibri" w:cs="Calibri"/>
          <w:sz w:val="22"/>
        </w:rPr>
      </w:pPr>
    </w:p>
    <w:p w:rsidR="00601132" w:rsidRPr="00875A8D" w:rsidRDefault="00601132" w:rsidP="00B43E08">
      <w:pPr>
        <w:spacing w:before="120" w:after="120" w:line="240" w:lineRule="auto"/>
        <w:ind w:left="284"/>
        <w:rPr>
          <w:rFonts w:ascii="Calibri" w:hAnsi="Calibri" w:cs="Calibri"/>
          <w:sz w:val="22"/>
        </w:rPr>
      </w:pPr>
    </w:p>
    <w:p w:rsidR="00FD3E1C" w:rsidRDefault="00FD3E1C" w:rsidP="00B43E08">
      <w:pPr>
        <w:spacing w:before="120" w:after="120" w:line="240" w:lineRule="auto"/>
        <w:ind w:left="284"/>
        <w:rPr>
          <w:rFonts w:ascii="Calibri" w:hAnsi="Calibri" w:cs="Calibri"/>
          <w:sz w:val="22"/>
        </w:rPr>
        <w:sectPr w:rsidR="00FD3E1C" w:rsidSect="00932281">
          <w:type w:val="continuous"/>
          <w:pgSz w:w="11907" w:h="16840" w:code="9"/>
          <w:pgMar w:top="1418" w:right="1418" w:bottom="1418" w:left="1418" w:header="709" w:footer="709" w:gutter="0"/>
          <w:cols w:space="708"/>
          <w:docGrid w:linePitch="360"/>
        </w:sectPr>
      </w:pPr>
    </w:p>
    <w:p w:rsidR="00601132" w:rsidRPr="00601132" w:rsidRDefault="00601132" w:rsidP="00601132">
      <w:pPr>
        <w:pStyle w:val="Citationintense"/>
        <w:pBdr>
          <w:bottom w:val="single" w:sz="4" w:space="4" w:color="990033"/>
        </w:pBdr>
        <w:tabs>
          <w:tab w:val="left" w:pos="8931"/>
        </w:tabs>
        <w:spacing w:before="120" w:after="120"/>
        <w:ind w:left="0" w:right="141"/>
        <w:rPr>
          <w:rFonts w:ascii="Calibri" w:hAnsi="Calibri"/>
          <w:sz w:val="20"/>
          <w:szCs w:val="20"/>
        </w:rPr>
      </w:pPr>
      <w:r w:rsidRPr="00601132">
        <w:rPr>
          <w:rFonts w:ascii="Calibri" w:hAnsi="Calibri"/>
          <w:bCs w:val="0"/>
          <w:i w:val="0"/>
          <w:iCs w:val="0"/>
          <w:color w:val="990033"/>
          <w:sz w:val="20"/>
          <w:szCs w:val="20"/>
        </w:rPr>
        <w:lastRenderedPageBreak/>
        <w:t xml:space="preserve">Employment record relevant to the assignment: </w:t>
      </w:r>
    </w:p>
    <w:tbl>
      <w:tblPr>
        <w:tblW w:w="5112" w:type="pct"/>
        <w:tblInd w:w="-318" w:type="dxa"/>
        <w:tblBorders>
          <w:top w:val="single" w:sz="4" w:space="0" w:color="C00000"/>
          <w:left w:val="single" w:sz="4" w:space="0" w:color="C00000"/>
          <w:bottom w:val="single" w:sz="4" w:space="0" w:color="C00000"/>
          <w:right w:val="single" w:sz="4" w:space="0" w:color="C00000"/>
          <w:insideH w:val="dotted" w:sz="4" w:space="0" w:color="C00000"/>
          <w:insideV w:val="dotted" w:sz="4" w:space="0" w:color="C00000"/>
        </w:tblBorders>
        <w:tblLayout w:type="fixed"/>
        <w:tblCellMar>
          <w:top w:w="28" w:type="dxa"/>
          <w:bottom w:w="28" w:type="dxa"/>
        </w:tblCellMar>
        <w:tblLook w:val="0000"/>
      </w:tblPr>
      <w:tblGrid>
        <w:gridCol w:w="1147"/>
        <w:gridCol w:w="899"/>
        <w:gridCol w:w="2312"/>
        <w:gridCol w:w="1457"/>
        <w:gridCol w:w="1457"/>
        <w:gridCol w:w="7267"/>
      </w:tblGrid>
      <w:tr w:rsidR="00601132" w:rsidRPr="00B1324F" w:rsidTr="00CB0F7D">
        <w:tc>
          <w:tcPr>
            <w:tcW w:w="394" w:type="pct"/>
            <w:shd w:val="pct5" w:color="auto" w:fill="FFFFFF"/>
            <w:vAlign w:val="center"/>
          </w:tcPr>
          <w:p w:rsidR="00601132" w:rsidRPr="00601132" w:rsidRDefault="00601132" w:rsidP="00875A8D">
            <w:pPr>
              <w:pStyle w:val="FreeForm"/>
              <w:jc w:val="center"/>
              <w:rPr>
                <w:rFonts w:ascii="Calibri" w:hAnsi="Calibri"/>
                <w:sz w:val="20"/>
                <w:szCs w:val="20"/>
              </w:rPr>
            </w:pPr>
            <w:r w:rsidRPr="00601132">
              <w:rPr>
                <w:rFonts w:ascii="Calibri" w:hAnsi="Calibri"/>
                <w:b/>
                <w:bCs/>
                <w:sz w:val="20"/>
                <w:szCs w:val="20"/>
              </w:rPr>
              <w:t>Period</w:t>
            </w:r>
          </w:p>
        </w:tc>
        <w:tc>
          <w:tcPr>
            <w:tcW w:w="309" w:type="pct"/>
            <w:shd w:val="pct5" w:color="auto" w:fill="FFFFFF"/>
            <w:vAlign w:val="center"/>
          </w:tcPr>
          <w:p w:rsidR="00601132" w:rsidRPr="00601132" w:rsidRDefault="00601132" w:rsidP="00875A8D">
            <w:pPr>
              <w:pStyle w:val="FreeForm"/>
              <w:rPr>
                <w:rFonts w:ascii="Calibri" w:hAnsi="Calibri"/>
                <w:sz w:val="20"/>
                <w:szCs w:val="20"/>
              </w:rPr>
            </w:pPr>
            <w:r w:rsidRPr="00601132">
              <w:rPr>
                <w:rFonts w:ascii="Calibri" w:hAnsi="Calibri"/>
                <w:b/>
                <w:bCs/>
                <w:sz w:val="20"/>
                <w:szCs w:val="20"/>
              </w:rPr>
              <w:t>Country</w:t>
            </w:r>
          </w:p>
        </w:tc>
        <w:tc>
          <w:tcPr>
            <w:tcW w:w="795" w:type="pct"/>
            <w:shd w:val="pct5" w:color="auto" w:fill="FFFFFF"/>
            <w:vAlign w:val="center"/>
          </w:tcPr>
          <w:p w:rsidR="00601132" w:rsidRPr="00601132" w:rsidRDefault="00601132" w:rsidP="00601132">
            <w:pPr>
              <w:pStyle w:val="FreeForm"/>
              <w:rPr>
                <w:rFonts w:ascii="Calibri" w:hAnsi="Calibri"/>
                <w:sz w:val="20"/>
                <w:szCs w:val="20"/>
              </w:rPr>
            </w:pPr>
            <w:r>
              <w:rPr>
                <w:rFonts w:ascii="Calibri" w:hAnsi="Calibri"/>
                <w:b/>
                <w:bCs/>
                <w:sz w:val="20"/>
                <w:szCs w:val="20"/>
              </w:rPr>
              <w:t>Project &amp; Employing Organization</w:t>
            </w:r>
          </w:p>
        </w:tc>
        <w:tc>
          <w:tcPr>
            <w:tcW w:w="501" w:type="pct"/>
            <w:shd w:val="pct5" w:color="auto" w:fill="FFFFFF"/>
          </w:tcPr>
          <w:p w:rsidR="00601132" w:rsidRPr="00601132" w:rsidRDefault="00601132" w:rsidP="00875A8D">
            <w:pPr>
              <w:pStyle w:val="FreeForm"/>
              <w:jc w:val="both"/>
              <w:rPr>
                <w:rFonts w:ascii="Calibri" w:hAnsi="Calibri"/>
                <w:b/>
                <w:bCs/>
                <w:sz w:val="20"/>
                <w:szCs w:val="20"/>
              </w:rPr>
            </w:pPr>
            <w:r>
              <w:rPr>
                <w:rFonts w:ascii="Calibri" w:hAnsi="Calibri"/>
                <w:b/>
                <w:bCs/>
                <w:sz w:val="20"/>
                <w:szCs w:val="20"/>
              </w:rPr>
              <w:t>Funded by</w:t>
            </w:r>
          </w:p>
        </w:tc>
        <w:tc>
          <w:tcPr>
            <w:tcW w:w="501" w:type="pct"/>
            <w:shd w:val="pct5" w:color="auto" w:fill="FFFFFF"/>
            <w:vAlign w:val="center"/>
          </w:tcPr>
          <w:p w:rsidR="00601132" w:rsidRPr="00601132" w:rsidRDefault="00601132" w:rsidP="00875A8D">
            <w:pPr>
              <w:pStyle w:val="FreeForm"/>
              <w:jc w:val="both"/>
              <w:rPr>
                <w:rFonts w:ascii="Calibri" w:hAnsi="Calibri"/>
                <w:b/>
                <w:bCs/>
                <w:sz w:val="20"/>
                <w:szCs w:val="20"/>
              </w:rPr>
            </w:pPr>
            <w:r w:rsidRPr="00601132">
              <w:rPr>
                <w:rFonts w:ascii="Calibri" w:hAnsi="Calibri"/>
                <w:b/>
                <w:bCs/>
                <w:sz w:val="20"/>
                <w:szCs w:val="20"/>
              </w:rPr>
              <w:t>Title/ Position</w:t>
            </w:r>
          </w:p>
        </w:tc>
        <w:tc>
          <w:tcPr>
            <w:tcW w:w="2499" w:type="pct"/>
            <w:shd w:val="pct5" w:color="auto" w:fill="FFFFFF"/>
            <w:vAlign w:val="center"/>
          </w:tcPr>
          <w:p w:rsidR="00601132" w:rsidRPr="00601132" w:rsidRDefault="00601132" w:rsidP="00875A8D">
            <w:pPr>
              <w:pStyle w:val="FreeForm"/>
              <w:jc w:val="both"/>
              <w:rPr>
                <w:rFonts w:ascii="Calibri" w:hAnsi="Calibri"/>
                <w:sz w:val="20"/>
                <w:szCs w:val="20"/>
              </w:rPr>
            </w:pPr>
            <w:r w:rsidRPr="00601132">
              <w:rPr>
                <w:rFonts w:ascii="Calibri" w:hAnsi="Calibri"/>
                <w:b/>
                <w:bCs/>
                <w:sz w:val="20"/>
                <w:szCs w:val="20"/>
              </w:rPr>
              <w:t>Description</w:t>
            </w:r>
          </w:p>
        </w:tc>
      </w:tr>
      <w:tr w:rsidR="006D2E6B" w:rsidRPr="00B1324F" w:rsidTr="00CB0F7D">
        <w:tc>
          <w:tcPr>
            <w:tcW w:w="394" w:type="pct"/>
            <w:vAlign w:val="center"/>
          </w:tcPr>
          <w:p w:rsidR="006D2E6B" w:rsidRPr="00601132" w:rsidRDefault="006D2E6B" w:rsidP="00491882">
            <w:pPr>
              <w:rPr>
                <w:rFonts w:ascii="Calibri" w:hAnsi="Calibri" w:cs="Arial"/>
                <w:sz w:val="20"/>
              </w:rPr>
            </w:pPr>
            <w:r>
              <w:rPr>
                <w:rFonts w:ascii="Calibri" w:hAnsi="Calibri" w:cs="Arial"/>
                <w:sz w:val="20"/>
              </w:rPr>
              <w:t>26</w:t>
            </w:r>
            <w:r w:rsidRPr="00601132">
              <w:rPr>
                <w:rFonts w:ascii="Calibri" w:hAnsi="Calibri" w:cs="Arial"/>
                <w:sz w:val="20"/>
                <w:vertAlign w:val="superscript"/>
              </w:rPr>
              <w:t>th</w:t>
            </w:r>
            <w:r>
              <w:rPr>
                <w:rFonts w:ascii="Calibri" w:hAnsi="Calibri" w:cs="Arial"/>
                <w:sz w:val="20"/>
              </w:rPr>
              <w:t xml:space="preserve"> Aug 2016-Now</w:t>
            </w:r>
          </w:p>
        </w:tc>
        <w:tc>
          <w:tcPr>
            <w:tcW w:w="309" w:type="pct"/>
            <w:shd w:val="clear" w:color="auto" w:fill="auto"/>
            <w:vAlign w:val="center"/>
          </w:tcPr>
          <w:p w:rsidR="006D2E6B" w:rsidRPr="00601132" w:rsidRDefault="006D2E6B" w:rsidP="00491882">
            <w:pPr>
              <w:rPr>
                <w:rFonts w:ascii="Calibri" w:hAnsi="Calibri" w:cs="Calibri"/>
                <w:bCs/>
                <w:sz w:val="20"/>
              </w:rPr>
            </w:pPr>
            <w:r>
              <w:rPr>
                <w:rFonts w:ascii="Calibri" w:hAnsi="Calibri" w:cs="Calibri"/>
                <w:bCs/>
                <w:sz w:val="20"/>
              </w:rPr>
              <w:t>Somalia</w:t>
            </w:r>
          </w:p>
        </w:tc>
        <w:tc>
          <w:tcPr>
            <w:tcW w:w="795" w:type="pct"/>
            <w:vAlign w:val="center"/>
          </w:tcPr>
          <w:p w:rsidR="006D2E6B" w:rsidRPr="00601132" w:rsidRDefault="006D2E6B" w:rsidP="00491882">
            <w:pPr>
              <w:rPr>
                <w:rFonts w:ascii="Calibri" w:hAnsi="Calibri" w:cs="Calibri"/>
                <w:bCs/>
                <w:sz w:val="20"/>
              </w:rPr>
            </w:pPr>
            <w:r>
              <w:rPr>
                <w:rFonts w:ascii="Calibri" w:hAnsi="Calibri" w:cs="Calibri"/>
                <w:bCs/>
                <w:sz w:val="20"/>
              </w:rPr>
              <w:t>Promoting Inclusive Markets in Somalia (PIMS)- Development Alternatives Inc., (DAI)</w:t>
            </w:r>
          </w:p>
        </w:tc>
        <w:tc>
          <w:tcPr>
            <w:tcW w:w="501" w:type="pct"/>
          </w:tcPr>
          <w:p w:rsidR="006D2E6B" w:rsidRPr="00601132" w:rsidRDefault="006D2E6B" w:rsidP="00491882">
            <w:pPr>
              <w:rPr>
                <w:rFonts w:ascii="Calibri" w:hAnsi="Calibri" w:cs="Calibri"/>
                <w:b/>
                <w:bCs/>
                <w:i/>
                <w:sz w:val="20"/>
              </w:rPr>
            </w:pPr>
            <w:r>
              <w:rPr>
                <w:rFonts w:ascii="Calibri" w:hAnsi="Calibri" w:cs="Calibri"/>
                <w:b/>
                <w:bCs/>
                <w:i/>
                <w:sz w:val="20"/>
              </w:rPr>
              <w:t>DFID &amp; DANIDA</w:t>
            </w:r>
          </w:p>
        </w:tc>
        <w:tc>
          <w:tcPr>
            <w:tcW w:w="501" w:type="pct"/>
            <w:vAlign w:val="center"/>
          </w:tcPr>
          <w:p w:rsidR="006D2E6B" w:rsidRPr="00601132" w:rsidRDefault="006D2E6B" w:rsidP="00491882">
            <w:pPr>
              <w:rPr>
                <w:rFonts w:ascii="Calibri" w:hAnsi="Calibri" w:cs="Calibri"/>
                <w:b/>
                <w:bCs/>
                <w:i/>
                <w:sz w:val="20"/>
              </w:rPr>
            </w:pPr>
            <w:r>
              <w:rPr>
                <w:rFonts w:ascii="Calibri" w:hAnsi="Calibri" w:cs="Calibri"/>
                <w:b/>
                <w:bCs/>
                <w:i/>
                <w:sz w:val="20"/>
              </w:rPr>
              <w:t>Market Systems Development Adviser</w:t>
            </w:r>
          </w:p>
        </w:tc>
        <w:tc>
          <w:tcPr>
            <w:tcW w:w="2499" w:type="pct"/>
            <w:vAlign w:val="center"/>
          </w:tcPr>
          <w:p w:rsidR="006D2E6B" w:rsidRPr="00601132" w:rsidRDefault="006D2E6B" w:rsidP="00491882">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Provide technical assistance to</w:t>
            </w:r>
            <w:r w:rsidRPr="00601132">
              <w:rPr>
                <w:rFonts w:ascii="Calibri" w:hAnsi="Calibri" w:cs="Calibri"/>
                <w:sz w:val="20"/>
                <w:szCs w:val="20"/>
                <w:lang w:val="en-US"/>
              </w:rPr>
              <w:t xml:space="preserve"> Market System Development Director to ensure that the </w:t>
            </w:r>
            <w:r>
              <w:rPr>
                <w:rFonts w:ascii="Calibri" w:hAnsi="Calibri" w:cs="Calibri"/>
                <w:sz w:val="20"/>
                <w:szCs w:val="20"/>
                <w:lang w:val="en-US"/>
              </w:rPr>
              <w:t xml:space="preserve">relevant interventions in the target value chains (fisheries, livestock and agriculture </w:t>
            </w:r>
            <w:r w:rsidRPr="00601132">
              <w:rPr>
                <w:rFonts w:ascii="Calibri" w:hAnsi="Calibri" w:cs="Calibri"/>
                <w:sz w:val="20"/>
                <w:szCs w:val="20"/>
                <w:lang w:val="en-US"/>
              </w:rPr>
              <w:t>are implemented in line with the log frame and within the required timelines</w:t>
            </w:r>
          </w:p>
          <w:p w:rsidR="006D2E6B" w:rsidRDefault="006D2E6B" w:rsidP="00491882">
            <w:pPr>
              <w:numPr>
                <w:ilvl w:val="0"/>
                <w:numId w:val="1"/>
              </w:numPr>
              <w:spacing w:after="0" w:line="240" w:lineRule="auto"/>
              <w:jc w:val="both"/>
              <w:rPr>
                <w:rFonts w:ascii="Calibri" w:hAnsi="Calibri" w:cs="Calibri"/>
                <w:sz w:val="20"/>
                <w:szCs w:val="20"/>
                <w:lang w:val="en-US"/>
              </w:rPr>
            </w:pPr>
            <w:r w:rsidRPr="00601132">
              <w:rPr>
                <w:rFonts w:ascii="Calibri" w:hAnsi="Calibri" w:cs="Calibri"/>
                <w:sz w:val="20"/>
                <w:szCs w:val="20"/>
                <w:lang w:val="en-US"/>
              </w:rPr>
              <w:t xml:space="preserve">Provide technical direction and support to Market system development field team and the technical staff of partners to ensure value chain support implementation is in compliance with the market systems approach to ensure PIMS targets are met </w:t>
            </w:r>
          </w:p>
          <w:p w:rsidR="006D2E6B" w:rsidRPr="00CB0F7D" w:rsidRDefault="006D2E6B" w:rsidP="00491882">
            <w:pPr>
              <w:numPr>
                <w:ilvl w:val="0"/>
                <w:numId w:val="1"/>
              </w:numPr>
              <w:spacing w:after="0" w:line="240" w:lineRule="auto"/>
              <w:jc w:val="both"/>
              <w:rPr>
                <w:rFonts w:ascii="Calibri" w:hAnsi="Calibri" w:cs="Calibri"/>
                <w:sz w:val="20"/>
                <w:szCs w:val="20"/>
                <w:lang w:val="en-US"/>
              </w:rPr>
            </w:pPr>
            <w:r w:rsidRPr="00601132">
              <w:rPr>
                <w:rFonts w:ascii="Calibri" w:hAnsi="Calibri" w:cs="Calibri"/>
                <w:sz w:val="20"/>
                <w:szCs w:val="20"/>
                <w:lang w:val="en-US"/>
              </w:rPr>
              <w:t>Facilitate networking and public private dialogue to facilitate buy-in for interventions by both public and private</w:t>
            </w:r>
            <w:r w:rsidRPr="00601132">
              <w:rPr>
                <w:rFonts w:ascii="Calibri" w:hAnsi="Calibri" w:cs="Calibri"/>
                <w:sz w:val="22"/>
                <w:lang w:val="en-US"/>
              </w:rPr>
              <w:t xml:space="preserve"> sector actors</w:t>
            </w:r>
          </w:p>
          <w:p w:rsidR="006D2E6B" w:rsidRDefault="006D2E6B" w:rsidP="00491882">
            <w:pPr>
              <w:numPr>
                <w:ilvl w:val="0"/>
                <w:numId w:val="1"/>
              </w:numPr>
              <w:spacing w:after="0" w:line="240" w:lineRule="auto"/>
              <w:jc w:val="both"/>
              <w:textAlignment w:val="baseline"/>
              <w:rPr>
                <w:rFonts w:ascii="Calibri" w:hAnsi="Calibri" w:cs="Calibri"/>
                <w:sz w:val="20"/>
                <w:szCs w:val="20"/>
                <w:lang w:val="en-US"/>
              </w:rPr>
            </w:pPr>
            <w:r w:rsidRPr="00CB0F7D">
              <w:rPr>
                <w:rFonts w:ascii="Calibri" w:hAnsi="Calibri" w:cs="Calibri"/>
                <w:sz w:val="20"/>
                <w:szCs w:val="20"/>
                <w:lang w:val="en-US"/>
              </w:rPr>
              <w:t>Building capacity with national staff in how to conduct participatory market analysis, design appropriate interventions to facilitate market development and effective monitoring systems</w:t>
            </w:r>
          </w:p>
          <w:p w:rsidR="006D2E6B" w:rsidRPr="00CB0F7D" w:rsidRDefault="006D2E6B" w:rsidP="00491882">
            <w:pPr>
              <w:numPr>
                <w:ilvl w:val="0"/>
                <w:numId w:val="1"/>
              </w:numPr>
              <w:spacing w:after="0" w:line="240" w:lineRule="auto"/>
              <w:jc w:val="both"/>
              <w:textAlignment w:val="baseline"/>
              <w:rPr>
                <w:rFonts w:ascii="Calibri" w:hAnsi="Calibri" w:cs="Calibri"/>
                <w:sz w:val="20"/>
                <w:szCs w:val="20"/>
                <w:lang w:val="en-US"/>
              </w:rPr>
            </w:pPr>
            <w:r w:rsidRPr="00CB0F7D">
              <w:rPr>
                <w:rFonts w:ascii="Calibri" w:hAnsi="Calibri" w:cs="Calibri"/>
                <w:sz w:val="20"/>
                <w:szCs w:val="20"/>
                <w:lang w:val="en-US"/>
              </w:rPr>
              <w:t>Identify commercial solutions to market constraints faced by microenterprises</w:t>
            </w:r>
          </w:p>
          <w:p w:rsidR="006D2E6B" w:rsidRPr="00601132" w:rsidRDefault="006D2E6B" w:rsidP="00491882">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Develop specific interventions and strategic guidance to create employment opportunities for youth and women, integrating them into the mainstream economy</w:t>
            </w:r>
          </w:p>
          <w:p w:rsidR="006D2E6B" w:rsidRPr="00601132" w:rsidRDefault="006D2E6B" w:rsidP="00491882">
            <w:pPr>
              <w:numPr>
                <w:ilvl w:val="0"/>
                <w:numId w:val="1"/>
              </w:numPr>
              <w:spacing w:after="0" w:line="240" w:lineRule="auto"/>
              <w:jc w:val="both"/>
              <w:rPr>
                <w:rFonts w:cs="Calibri"/>
                <w:sz w:val="20"/>
                <w:szCs w:val="20"/>
              </w:rPr>
            </w:pPr>
            <w:r w:rsidRPr="00601132">
              <w:rPr>
                <w:rFonts w:ascii="Calibri" w:hAnsi="Calibri" w:cs="Calibri"/>
                <w:sz w:val="20"/>
                <w:szCs w:val="20"/>
                <w:lang w:val="en-US"/>
              </w:rPr>
              <w:t>Support in the technical supervision of the filed Market system Development/Sector Specialists and interventions officers</w:t>
            </w:r>
          </w:p>
          <w:p w:rsidR="006D2E6B" w:rsidRPr="00601132" w:rsidRDefault="006D2E6B" w:rsidP="00491882">
            <w:pPr>
              <w:numPr>
                <w:ilvl w:val="0"/>
                <w:numId w:val="1"/>
              </w:numPr>
              <w:spacing w:after="0" w:line="240" w:lineRule="auto"/>
              <w:jc w:val="both"/>
              <w:rPr>
                <w:rFonts w:cs="Calibri"/>
                <w:sz w:val="20"/>
                <w:szCs w:val="20"/>
              </w:rPr>
            </w:pPr>
          </w:p>
        </w:tc>
      </w:tr>
      <w:tr w:rsidR="00202B9A" w:rsidRPr="00B1324F" w:rsidTr="00CB0F7D">
        <w:tc>
          <w:tcPr>
            <w:tcW w:w="394" w:type="pct"/>
            <w:vAlign w:val="center"/>
          </w:tcPr>
          <w:p w:rsidR="00202B9A" w:rsidRDefault="00202B9A" w:rsidP="00875A8D">
            <w:pPr>
              <w:rPr>
                <w:rFonts w:ascii="Calibri" w:hAnsi="Calibri" w:cs="Arial"/>
                <w:sz w:val="20"/>
              </w:rPr>
            </w:pPr>
            <w:r>
              <w:rPr>
                <w:rFonts w:ascii="Calibri" w:hAnsi="Calibri" w:cs="Arial"/>
                <w:sz w:val="20"/>
              </w:rPr>
              <w:t>April- May 2017</w:t>
            </w:r>
          </w:p>
        </w:tc>
        <w:tc>
          <w:tcPr>
            <w:tcW w:w="309" w:type="pct"/>
            <w:shd w:val="clear" w:color="auto" w:fill="auto"/>
            <w:vAlign w:val="center"/>
          </w:tcPr>
          <w:p w:rsidR="00202B9A" w:rsidRDefault="00202B9A" w:rsidP="00875A8D">
            <w:pPr>
              <w:rPr>
                <w:rFonts w:ascii="Calibri" w:hAnsi="Calibri" w:cs="Calibri"/>
                <w:bCs/>
                <w:sz w:val="20"/>
              </w:rPr>
            </w:pPr>
            <w:r>
              <w:rPr>
                <w:rFonts w:ascii="Calibri" w:hAnsi="Calibri" w:cs="Calibri"/>
                <w:bCs/>
                <w:sz w:val="20"/>
              </w:rPr>
              <w:t>Somalia</w:t>
            </w:r>
          </w:p>
        </w:tc>
        <w:tc>
          <w:tcPr>
            <w:tcW w:w="795" w:type="pct"/>
            <w:vAlign w:val="center"/>
          </w:tcPr>
          <w:p w:rsidR="00202B9A" w:rsidRDefault="00202B9A" w:rsidP="00875A8D">
            <w:pPr>
              <w:rPr>
                <w:rFonts w:ascii="Calibri" w:hAnsi="Calibri" w:cs="Calibri"/>
                <w:bCs/>
                <w:sz w:val="20"/>
              </w:rPr>
            </w:pPr>
            <w:r>
              <w:rPr>
                <w:rFonts w:ascii="Calibri" w:hAnsi="Calibri" w:cs="Calibri"/>
                <w:bCs/>
                <w:sz w:val="20"/>
              </w:rPr>
              <w:t>Youth Education Package (YEP), Norwegian Refugee Council (NRC)</w:t>
            </w:r>
          </w:p>
        </w:tc>
        <w:tc>
          <w:tcPr>
            <w:tcW w:w="501" w:type="pct"/>
          </w:tcPr>
          <w:p w:rsidR="00202B9A" w:rsidRDefault="00202B9A" w:rsidP="00875A8D">
            <w:pPr>
              <w:rPr>
                <w:rFonts w:ascii="Calibri" w:hAnsi="Calibri" w:cs="Calibri"/>
                <w:b/>
                <w:bCs/>
                <w:i/>
                <w:sz w:val="20"/>
              </w:rPr>
            </w:pPr>
            <w:r>
              <w:rPr>
                <w:rFonts w:ascii="Calibri" w:hAnsi="Calibri" w:cs="Calibri"/>
                <w:b/>
                <w:bCs/>
                <w:i/>
                <w:sz w:val="20"/>
              </w:rPr>
              <w:t>Unicef</w:t>
            </w:r>
          </w:p>
        </w:tc>
        <w:tc>
          <w:tcPr>
            <w:tcW w:w="501" w:type="pct"/>
            <w:vAlign w:val="center"/>
          </w:tcPr>
          <w:p w:rsidR="00202B9A" w:rsidRDefault="00202B9A" w:rsidP="00875A8D">
            <w:pPr>
              <w:rPr>
                <w:rFonts w:ascii="Calibri" w:hAnsi="Calibri" w:cs="Calibri"/>
                <w:b/>
                <w:bCs/>
                <w:i/>
                <w:sz w:val="20"/>
              </w:rPr>
            </w:pPr>
            <w:r>
              <w:rPr>
                <w:rFonts w:ascii="Calibri" w:hAnsi="Calibri" w:cs="Calibri"/>
                <w:b/>
                <w:bCs/>
                <w:i/>
                <w:sz w:val="20"/>
              </w:rPr>
              <w:t>Vocational Training Team Leader</w:t>
            </w:r>
          </w:p>
        </w:tc>
        <w:tc>
          <w:tcPr>
            <w:tcW w:w="2499" w:type="pct"/>
            <w:vAlign w:val="center"/>
          </w:tcPr>
          <w:p w:rsidR="00202B9A" w:rsidRDefault="00202B9A" w:rsidP="005D0769">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Recruit expert trainers on various skills required by the Ministry of Education and TVET Centres</w:t>
            </w:r>
          </w:p>
          <w:p w:rsidR="00202B9A" w:rsidRDefault="00202B9A" w:rsidP="005D0769">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Undertake Training needs assessment at institutional, departmental and trainer level</w:t>
            </w:r>
          </w:p>
          <w:p w:rsidR="00202B9A" w:rsidRDefault="00202B9A" w:rsidP="005D0769">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Develop training materials for auto-mechanics, electronics and electricity</w:t>
            </w:r>
          </w:p>
          <w:p w:rsidR="00202B9A" w:rsidRDefault="00202B9A" w:rsidP="005D0769">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Establish strategy to link TVET to the industry</w:t>
            </w:r>
          </w:p>
          <w:p w:rsidR="00202B9A" w:rsidRDefault="00202B9A" w:rsidP="005D0769">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Develop safety guidelines and tools for TVET centres</w:t>
            </w:r>
          </w:p>
          <w:p w:rsidR="00202B9A" w:rsidRDefault="00202B9A" w:rsidP="005D0769">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Develop entrepreneurship training manuals for TVET centres </w:t>
            </w:r>
          </w:p>
        </w:tc>
      </w:tr>
      <w:tr w:rsidR="005D0769" w:rsidRPr="00B1324F" w:rsidTr="00CB0F7D">
        <w:tc>
          <w:tcPr>
            <w:tcW w:w="394" w:type="pct"/>
            <w:vAlign w:val="center"/>
          </w:tcPr>
          <w:p w:rsidR="005D0769" w:rsidRDefault="00DA6417" w:rsidP="00875A8D">
            <w:pPr>
              <w:rPr>
                <w:rFonts w:ascii="Calibri" w:hAnsi="Calibri" w:cs="Arial"/>
                <w:sz w:val="20"/>
              </w:rPr>
            </w:pPr>
            <w:r>
              <w:rPr>
                <w:rFonts w:ascii="Calibri" w:hAnsi="Calibri" w:cs="Arial"/>
                <w:sz w:val="20"/>
              </w:rPr>
              <w:t>Sept 2015</w:t>
            </w:r>
            <w:r w:rsidR="005D0769">
              <w:rPr>
                <w:rFonts w:ascii="Calibri" w:hAnsi="Calibri" w:cs="Arial"/>
                <w:sz w:val="20"/>
              </w:rPr>
              <w:t xml:space="preserve">- now </w:t>
            </w:r>
          </w:p>
        </w:tc>
        <w:tc>
          <w:tcPr>
            <w:tcW w:w="309" w:type="pct"/>
            <w:shd w:val="clear" w:color="auto" w:fill="auto"/>
            <w:vAlign w:val="center"/>
          </w:tcPr>
          <w:p w:rsidR="005D0769" w:rsidRDefault="005D0769" w:rsidP="00875A8D">
            <w:pPr>
              <w:rPr>
                <w:rFonts w:ascii="Calibri" w:hAnsi="Calibri" w:cs="Calibri"/>
                <w:bCs/>
                <w:sz w:val="20"/>
              </w:rPr>
            </w:pPr>
            <w:r>
              <w:rPr>
                <w:rFonts w:ascii="Calibri" w:hAnsi="Calibri" w:cs="Calibri"/>
                <w:bCs/>
                <w:sz w:val="20"/>
              </w:rPr>
              <w:t>Somalia</w:t>
            </w:r>
          </w:p>
        </w:tc>
        <w:tc>
          <w:tcPr>
            <w:tcW w:w="795" w:type="pct"/>
            <w:vAlign w:val="center"/>
          </w:tcPr>
          <w:p w:rsidR="005D0769" w:rsidRDefault="005D0769" w:rsidP="00875A8D">
            <w:pPr>
              <w:rPr>
                <w:rFonts w:ascii="Calibri" w:hAnsi="Calibri" w:cs="Calibri"/>
                <w:bCs/>
                <w:sz w:val="20"/>
              </w:rPr>
            </w:pPr>
            <w:r>
              <w:rPr>
                <w:rFonts w:ascii="Calibri" w:hAnsi="Calibri" w:cs="Calibri"/>
                <w:bCs/>
                <w:sz w:val="20"/>
              </w:rPr>
              <w:t>Horn Enterprises Group (HEG)</w:t>
            </w:r>
          </w:p>
        </w:tc>
        <w:tc>
          <w:tcPr>
            <w:tcW w:w="501" w:type="pct"/>
          </w:tcPr>
          <w:p w:rsidR="005D0769" w:rsidRDefault="005D0769" w:rsidP="00875A8D">
            <w:pPr>
              <w:rPr>
                <w:rFonts w:ascii="Calibri" w:hAnsi="Calibri" w:cs="Calibri"/>
                <w:b/>
                <w:bCs/>
                <w:i/>
                <w:sz w:val="20"/>
              </w:rPr>
            </w:pPr>
            <w:r>
              <w:rPr>
                <w:rFonts w:ascii="Calibri" w:hAnsi="Calibri" w:cs="Calibri"/>
                <w:b/>
                <w:bCs/>
                <w:i/>
                <w:sz w:val="20"/>
              </w:rPr>
              <w:t>DRC; UN JPLG</w:t>
            </w:r>
          </w:p>
        </w:tc>
        <w:tc>
          <w:tcPr>
            <w:tcW w:w="501" w:type="pct"/>
            <w:vAlign w:val="center"/>
          </w:tcPr>
          <w:p w:rsidR="005D0769" w:rsidRDefault="004F24A4" w:rsidP="00875A8D">
            <w:pPr>
              <w:rPr>
                <w:rFonts w:ascii="Calibri" w:hAnsi="Calibri" w:cs="Calibri"/>
                <w:b/>
                <w:bCs/>
                <w:i/>
                <w:sz w:val="20"/>
              </w:rPr>
            </w:pPr>
            <w:r>
              <w:rPr>
                <w:rFonts w:ascii="Calibri" w:hAnsi="Calibri" w:cs="Calibri"/>
                <w:b/>
                <w:bCs/>
                <w:i/>
                <w:sz w:val="20"/>
              </w:rPr>
              <w:t xml:space="preserve">Labour Economist </w:t>
            </w:r>
          </w:p>
        </w:tc>
        <w:tc>
          <w:tcPr>
            <w:tcW w:w="2499" w:type="pct"/>
            <w:vAlign w:val="center"/>
          </w:tcPr>
          <w:p w:rsidR="005D0769" w:rsidRPr="005D0769" w:rsidRDefault="005D0769" w:rsidP="005D0769">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Provide strategic leadership in setting up the organizational Programme, structure and systems </w:t>
            </w:r>
          </w:p>
          <w:p w:rsidR="005D0769" w:rsidRPr="005D0769" w:rsidRDefault="005D0769" w:rsidP="005D0769">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Mobilize resources and partnerships for the effective start-up of the organization</w:t>
            </w:r>
          </w:p>
          <w:p w:rsidR="005D0769" w:rsidRDefault="005D0769" w:rsidP="005D0769">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lastRenderedPageBreak/>
              <w:t xml:space="preserve">Recruit and manage staff and technical collaborators </w:t>
            </w:r>
          </w:p>
          <w:p w:rsidR="005D0769" w:rsidRPr="005D0769" w:rsidRDefault="005D0769" w:rsidP="005D0769">
            <w:pPr>
              <w:numPr>
                <w:ilvl w:val="0"/>
                <w:numId w:val="1"/>
              </w:numPr>
              <w:spacing w:after="0" w:line="240" w:lineRule="auto"/>
              <w:jc w:val="both"/>
              <w:rPr>
                <w:rFonts w:ascii="Calibri" w:hAnsi="Calibri" w:cs="Calibri"/>
                <w:sz w:val="20"/>
                <w:szCs w:val="20"/>
                <w:lang w:val="en-US"/>
              </w:rPr>
            </w:pPr>
            <w:r w:rsidRPr="005D0769">
              <w:rPr>
                <w:rFonts w:cs="Calibri"/>
                <w:sz w:val="20"/>
                <w:szCs w:val="20"/>
              </w:rPr>
              <w:t xml:space="preserve">Develop and design training modules and train the trainers </w:t>
            </w:r>
          </w:p>
        </w:tc>
      </w:tr>
      <w:tr w:rsidR="00AB1644" w:rsidRPr="00B1324F" w:rsidTr="00CB0F7D">
        <w:tc>
          <w:tcPr>
            <w:tcW w:w="394" w:type="pct"/>
            <w:vAlign w:val="center"/>
          </w:tcPr>
          <w:p w:rsidR="00AB1644" w:rsidRDefault="00AB1644" w:rsidP="00FD3E1C">
            <w:pPr>
              <w:rPr>
                <w:rFonts w:ascii="Calibri" w:hAnsi="Calibri" w:cs="Arial"/>
                <w:sz w:val="20"/>
              </w:rPr>
            </w:pPr>
            <w:r>
              <w:rPr>
                <w:rFonts w:ascii="Calibri" w:hAnsi="Calibri" w:cs="Arial"/>
                <w:sz w:val="20"/>
              </w:rPr>
              <w:lastRenderedPageBreak/>
              <w:t>20</w:t>
            </w:r>
            <w:r w:rsidRPr="00AB1644">
              <w:rPr>
                <w:rFonts w:ascii="Calibri" w:hAnsi="Calibri" w:cs="Arial"/>
                <w:sz w:val="20"/>
                <w:vertAlign w:val="superscript"/>
              </w:rPr>
              <w:t>th</w:t>
            </w:r>
            <w:r w:rsidR="00FD3E1C">
              <w:rPr>
                <w:rFonts w:ascii="Calibri" w:hAnsi="Calibri" w:cs="Arial"/>
                <w:sz w:val="20"/>
              </w:rPr>
              <w:t xml:space="preserve"> April</w:t>
            </w:r>
            <w:r>
              <w:rPr>
                <w:rFonts w:ascii="Calibri" w:hAnsi="Calibri" w:cs="Arial"/>
                <w:sz w:val="20"/>
              </w:rPr>
              <w:t>- 30</w:t>
            </w:r>
            <w:r w:rsidRPr="00AB1644">
              <w:rPr>
                <w:rFonts w:ascii="Calibri" w:hAnsi="Calibri" w:cs="Arial"/>
                <w:sz w:val="20"/>
                <w:vertAlign w:val="superscript"/>
              </w:rPr>
              <w:t>th</w:t>
            </w:r>
            <w:r>
              <w:rPr>
                <w:rFonts w:ascii="Calibri" w:hAnsi="Calibri" w:cs="Arial"/>
                <w:sz w:val="20"/>
              </w:rPr>
              <w:t xml:space="preserve"> </w:t>
            </w:r>
            <w:r w:rsidR="00FD3E1C">
              <w:rPr>
                <w:rFonts w:ascii="Calibri" w:hAnsi="Calibri" w:cs="Arial"/>
                <w:sz w:val="20"/>
              </w:rPr>
              <w:t>Aug</w:t>
            </w:r>
            <w:r>
              <w:rPr>
                <w:rFonts w:ascii="Calibri" w:hAnsi="Calibri" w:cs="Arial"/>
                <w:sz w:val="20"/>
              </w:rPr>
              <w:t xml:space="preserve"> 2017</w:t>
            </w:r>
          </w:p>
        </w:tc>
        <w:tc>
          <w:tcPr>
            <w:tcW w:w="309" w:type="pct"/>
            <w:shd w:val="clear" w:color="auto" w:fill="auto"/>
            <w:vAlign w:val="center"/>
          </w:tcPr>
          <w:p w:rsidR="00AB1644" w:rsidRDefault="00AB1644" w:rsidP="00875A8D">
            <w:pPr>
              <w:rPr>
                <w:rFonts w:ascii="Calibri" w:hAnsi="Calibri" w:cs="Calibri"/>
                <w:bCs/>
                <w:sz w:val="20"/>
              </w:rPr>
            </w:pPr>
            <w:r>
              <w:rPr>
                <w:rFonts w:ascii="Calibri" w:hAnsi="Calibri" w:cs="Calibri"/>
                <w:bCs/>
                <w:sz w:val="20"/>
              </w:rPr>
              <w:t>Somalia</w:t>
            </w:r>
          </w:p>
        </w:tc>
        <w:tc>
          <w:tcPr>
            <w:tcW w:w="795" w:type="pct"/>
            <w:vAlign w:val="center"/>
          </w:tcPr>
          <w:p w:rsidR="00AB1644" w:rsidRDefault="00AB1644" w:rsidP="00875A8D">
            <w:pPr>
              <w:rPr>
                <w:rFonts w:ascii="Calibri" w:hAnsi="Calibri" w:cs="Calibri"/>
                <w:bCs/>
                <w:sz w:val="20"/>
              </w:rPr>
            </w:pPr>
            <w:r>
              <w:rPr>
                <w:rFonts w:ascii="Calibri" w:hAnsi="Calibri" w:cs="Calibri"/>
                <w:bCs/>
                <w:sz w:val="20"/>
              </w:rPr>
              <w:t>Maritime Security and Livelihood Project Project- Intergovernmental Authority on Development (IGAD)</w:t>
            </w:r>
          </w:p>
        </w:tc>
        <w:tc>
          <w:tcPr>
            <w:tcW w:w="501" w:type="pct"/>
          </w:tcPr>
          <w:p w:rsidR="00AB1644" w:rsidRDefault="00AB1644" w:rsidP="00875A8D">
            <w:pPr>
              <w:rPr>
                <w:rFonts w:ascii="Calibri" w:hAnsi="Calibri" w:cs="Calibri"/>
                <w:b/>
                <w:bCs/>
                <w:i/>
                <w:sz w:val="20"/>
              </w:rPr>
            </w:pPr>
            <w:r>
              <w:rPr>
                <w:rFonts w:ascii="Calibri" w:hAnsi="Calibri" w:cs="Calibri"/>
                <w:b/>
                <w:bCs/>
                <w:i/>
                <w:sz w:val="20"/>
              </w:rPr>
              <w:t>European Union</w:t>
            </w:r>
          </w:p>
        </w:tc>
        <w:tc>
          <w:tcPr>
            <w:tcW w:w="501" w:type="pct"/>
            <w:vAlign w:val="center"/>
          </w:tcPr>
          <w:p w:rsidR="00AB1644" w:rsidRDefault="00AB1644" w:rsidP="00875A8D">
            <w:pPr>
              <w:rPr>
                <w:rFonts w:ascii="Calibri" w:hAnsi="Calibri" w:cs="Calibri"/>
                <w:b/>
                <w:bCs/>
                <w:i/>
                <w:sz w:val="20"/>
              </w:rPr>
            </w:pPr>
            <w:r>
              <w:rPr>
                <w:rFonts w:ascii="Calibri" w:hAnsi="Calibri" w:cs="Calibri"/>
                <w:b/>
                <w:bCs/>
                <w:i/>
                <w:sz w:val="20"/>
              </w:rPr>
              <w:t>Appropriate Livelihood Assessment Team Lead</w:t>
            </w:r>
          </w:p>
        </w:tc>
        <w:tc>
          <w:tcPr>
            <w:tcW w:w="2499" w:type="pct"/>
            <w:vAlign w:val="center"/>
          </w:tcPr>
          <w:p w:rsidR="00AB1644" w:rsidRPr="00AB1644" w:rsidRDefault="00AB1644" w:rsidP="00AB1644">
            <w:pPr>
              <w:numPr>
                <w:ilvl w:val="0"/>
                <w:numId w:val="1"/>
              </w:numPr>
              <w:pBdr>
                <w:top w:val="nil"/>
                <w:left w:val="nil"/>
                <w:bottom w:val="nil"/>
                <w:right w:val="nil"/>
                <w:between w:val="nil"/>
                <w:bar w:val="nil"/>
              </w:pBdr>
              <w:spacing w:after="0" w:line="240" w:lineRule="auto"/>
              <w:jc w:val="both"/>
              <w:rPr>
                <w:rFonts w:ascii="Calibri" w:hAnsi="Calibri" w:cs="Calibri"/>
                <w:sz w:val="20"/>
                <w:szCs w:val="20"/>
                <w:lang w:val="en-US"/>
              </w:rPr>
            </w:pPr>
            <w:r w:rsidRPr="00AB1644">
              <w:rPr>
                <w:rFonts w:ascii="Calibri" w:hAnsi="Calibri" w:cs="Calibri"/>
                <w:sz w:val="20"/>
                <w:szCs w:val="20"/>
                <w:lang w:val="en-US"/>
              </w:rPr>
              <w:t>Review of secondary information (relevant existing reports, studies, fishery sector analysis and previous assessments)</w:t>
            </w:r>
          </w:p>
          <w:p w:rsidR="00AB1644" w:rsidRPr="00AB1644" w:rsidRDefault="00AB1644" w:rsidP="00AB1644">
            <w:pPr>
              <w:numPr>
                <w:ilvl w:val="0"/>
                <w:numId w:val="1"/>
              </w:numPr>
              <w:pBdr>
                <w:top w:val="nil"/>
                <w:left w:val="nil"/>
                <w:bottom w:val="nil"/>
                <w:right w:val="nil"/>
                <w:between w:val="nil"/>
                <w:bar w:val="nil"/>
              </w:pBdr>
              <w:spacing w:after="0" w:line="240" w:lineRule="auto"/>
              <w:jc w:val="both"/>
              <w:rPr>
                <w:rFonts w:ascii="Calibri" w:hAnsi="Calibri" w:cs="Calibri"/>
                <w:sz w:val="20"/>
                <w:szCs w:val="20"/>
                <w:lang w:val="en-US"/>
              </w:rPr>
            </w:pPr>
            <w:r w:rsidRPr="00AB1644">
              <w:rPr>
                <w:rFonts w:ascii="Calibri" w:hAnsi="Calibri" w:cs="Calibri"/>
                <w:sz w:val="20"/>
                <w:szCs w:val="20"/>
                <w:lang w:val="en-US"/>
              </w:rPr>
              <w:t xml:space="preserve">Map current livelihood &amp; employment strategies of youth in the coastal areas through informant interviews </w:t>
            </w:r>
          </w:p>
          <w:p w:rsidR="00AB1644" w:rsidRPr="00AB1644" w:rsidRDefault="00AB1644" w:rsidP="00AB1644">
            <w:pPr>
              <w:numPr>
                <w:ilvl w:val="0"/>
                <w:numId w:val="1"/>
              </w:numPr>
              <w:pBdr>
                <w:top w:val="nil"/>
                <w:left w:val="nil"/>
                <w:bottom w:val="nil"/>
                <w:right w:val="nil"/>
                <w:between w:val="nil"/>
                <w:bar w:val="nil"/>
              </w:pBdr>
              <w:spacing w:after="0" w:line="240" w:lineRule="auto"/>
              <w:jc w:val="both"/>
              <w:rPr>
                <w:rFonts w:ascii="Calibri" w:hAnsi="Calibri" w:cs="Calibri"/>
                <w:sz w:val="20"/>
                <w:szCs w:val="20"/>
                <w:lang w:val="en-US"/>
              </w:rPr>
            </w:pPr>
            <w:r w:rsidRPr="00AB1644">
              <w:rPr>
                <w:rFonts w:ascii="Calibri" w:hAnsi="Calibri" w:cs="Calibri"/>
                <w:sz w:val="20"/>
                <w:szCs w:val="20"/>
                <w:lang w:val="en-US"/>
              </w:rPr>
              <w:t xml:space="preserve">Identify contextual opportunities and constraints for employment/self-employment </w:t>
            </w:r>
          </w:p>
          <w:p w:rsidR="00AB1644" w:rsidRPr="00AB1644" w:rsidRDefault="00AB1644" w:rsidP="00AB1644">
            <w:pPr>
              <w:numPr>
                <w:ilvl w:val="0"/>
                <w:numId w:val="1"/>
              </w:numPr>
              <w:pBdr>
                <w:top w:val="nil"/>
                <w:left w:val="nil"/>
                <w:bottom w:val="nil"/>
                <w:right w:val="nil"/>
                <w:between w:val="nil"/>
                <w:bar w:val="nil"/>
              </w:pBdr>
              <w:spacing w:after="0" w:line="240" w:lineRule="auto"/>
              <w:jc w:val="both"/>
              <w:rPr>
                <w:rFonts w:ascii="Calibri" w:hAnsi="Calibri" w:cs="Calibri"/>
                <w:sz w:val="20"/>
                <w:szCs w:val="20"/>
                <w:lang w:val="en-US"/>
              </w:rPr>
            </w:pPr>
            <w:r w:rsidRPr="00AB1644">
              <w:rPr>
                <w:rFonts w:ascii="Calibri" w:hAnsi="Calibri" w:cs="Calibri"/>
                <w:sz w:val="20"/>
                <w:szCs w:val="20"/>
                <w:lang w:val="en-US"/>
              </w:rPr>
              <w:t xml:space="preserve">Identify feasible strategies to reinforce and develop capacities of youth in the coastal areas to </w:t>
            </w:r>
          </w:p>
          <w:p w:rsidR="00AB1644" w:rsidRPr="00AB1644" w:rsidRDefault="00AB1644" w:rsidP="00AB1644">
            <w:pPr>
              <w:numPr>
                <w:ilvl w:val="0"/>
                <w:numId w:val="1"/>
              </w:numPr>
              <w:pBdr>
                <w:top w:val="nil"/>
                <w:left w:val="nil"/>
                <w:bottom w:val="nil"/>
                <w:right w:val="nil"/>
                <w:between w:val="nil"/>
                <w:bar w:val="nil"/>
              </w:pBdr>
              <w:spacing w:after="0" w:line="240" w:lineRule="auto"/>
              <w:jc w:val="both"/>
              <w:rPr>
                <w:rFonts w:ascii="Calibri" w:hAnsi="Calibri" w:cs="Calibri"/>
                <w:sz w:val="20"/>
                <w:szCs w:val="20"/>
                <w:lang w:val="en-US"/>
              </w:rPr>
            </w:pPr>
            <w:r w:rsidRPr="00AB1644">
              <w:rPr>
                <w:rFonts w:ascii="Calibri" w:hAnsi="Calibri" w:cs="Calibri"/>
                <w:sz w:val="20"/>
                <w:szCs w:val="20"/>
                <w:lang w:val="en-US"/>
              </w:rPr>
              <w:t xml:space="preserve">Prepare a summary of key findings and recommendations, including new and on-going projects, and present them in a restitution meeting/workshop, gathering key stakeholders in the assessment and programming process. </w:t>
            </w:r>
          </w:p>
          <w:p w:rsidR="00AB1644" w:rsidRPr="00AB1644" w:rsidRDefault="00AB1644" w:rsidP="00AB1644">
            <w:pPr>
              <w:numPr>
                <w:ilvl w:val="0"/>
                <w:numId w:val="1"/>
              </w:numPr>
              <w:pBdr>
                <w:top w:val="nil"/>
                <w:left w:val="nil"/>
                <w:bottom w:val="nil"/>
                <w:right w:val="nil"/>
                <w:between w:val="nil"/>
                <w:bar w:val="nil"/>
              </w:pBdr>
              <w:spacing w:after="0" w:line="240" w:lineRule="auto"/>
              <w:jc w:val="both"/>
              <w:rPr>
                <w:rFonts w:ascii="Calibri" w:hAnsi="Calibri" w:cs="Calibri"/>
                <w:sz w:val="20"/>
                <w:szCs w:val="20"/>
                <w:lang w:val="en-US"/>
              </w:rPr>
            </w:pPr>
            <w:r w:rsidRPr="00AB1644">
              <w:rPr>
                <w:rFonts w:ascii="Calibri" w:hAnsi="Calibri" w:cs="Calibri"/>
                <w:sz w:val="20"/>
                <w:szCs w:val="20"/>
                <w:lang w:val="en-US"/>
              </w:rPr>
              <w:t>Draft a comprehensive report; submit for review and incorporate comments into a quality final report.</w:t>
            </w:r>
          </w:p>
          <w:p w:rsidR="00AB1644" w:rsidRPr="00AB1644" w:rsidRDefault="00AB1644" w:rsidP="00AB1644">
            <w:pPr>
              <w:numPr>
                <w:ilvl w:val="0"/>
                <w:numId w:val="1"/>
              </w:numPr>
              <w:pBdr>
                <w:top w:val="nil"/>
                <w:left w:val="nil"/>
                <w:bottom w:val="nil"/>
                <w:right w:val="nil"/>
                <w:between w:val="nil"/>
                <w:bar w:val="nil"/>
              </w:pBdr>
              <w:spacing w:after="0" w:line="240" w:lineRule="auto"/>
              <w:jc w:val="both"/>
              <w:rPr>
                <w:rFonts w:ascii="Calibri" w:hAnsi="Calibri" w:cs="Calibri"/>
                <w:sz w:val="20"/>
                <w:szCs w:val="20"/>
                <w:lang w:val="en-US"/>
              </w:rPr>
            </w:pPr>
            <w:r w:rsidRPr="00AB1644">
              <w:rPr>
                <w:rFonts w:ascii="Calibri" w:hAnsi="Calibri" w:cs="Calibri"/>
                <w:sz w:val="20"/>
                <w:szCs w:val="20"/>
                <w:lang w:val="en-US"/>
              </w:rPr>
              <w:t>Make a presentation to implementing partners FAO, and EUCAPNESTOR and EU and other interested regional organizations.</w:t>
            </w:r>
          </w:p>
          <w:p w:rsidR="00AB1644" w:rsidRPr="00AB1644" w:rsidRDefault="00AB1644" w:rsidP="00AB1644">
            <w:pPr>
              <w:numPr>
                <w:ilvl w:val="0"/>
                <w:numId w:val="1"/>
              </w:numPr>
              <w:pBdr>
                <w:top w:val="nil"/>
                <w:left w:val="nil"/>
                <w:bottom w:val="nil"/>
                <w:right w:val="nil"/>
                <w:between w:val="nil"/>
                <w:bar w:val="nil"/>
              </w:pBdr>
              <w:spacing w:after="0" w:line="240" w:lineRule="auto"/>
              <w:jc w:val="both"/>
              <w:rPr>
                <w:rFonts w:ascii="Calibri" w:hAnsi="Calibri" w:cs="Calibri"/>
                <w:sz w:val="20"/>
                <w:szCs w:val="20"/>
                <w:lang w:val="en-US"/>
              </w:rPr>
            </w:pPr>
          </w:p>
          <w:p w:rsidR="00AB1644" w:rsidRDefault="00AB1644" w:rsidP="00AB1644">
            <w:pPr>
              <w:numPr>
                <w:ilvl w:val="0"/>
                <w:numId w:val="1"/>
              </w:numPr>
              <w:pBdr>
                <w:top w:val="nil"/>
                <w:left w:val="nil"/>
                <w:bottom w:val="nil"/>
                <w:right w:val="nil"/>
                <w:between w:val="nil"/>
                <w:bar w:val="nil"/>
              </w:pBdr>
              <w:spacing w:after="0" w:line="240" w:lineRule="auto"/>
              <w:jc w:val="both"/>
              <w:rPr>
                <w:rFonts w:ascii="Calibri" w:hAnsi="Calibri" w:cs="Calibri"/>
                <w:sz w:val="20"/>
                <w:szCs w:val="20"/>
                <w:lang w:val="en-US"/>
              </w:rPr>
            </w:pPr>
          </w:p>
        </w:tc>
      </w:tr>
      <w:tr w:rsidR="00CB0F7D" w:rsidRPr="00B1324F" w:rsidTr="00CB0F7D">
        <w:tc>
          <w:tcPr>
            <w:tcW w:w="394" w:type="pct"/>
            <w:vAlign w:val="center"/>
          </w:tcPr>
          <w:p w:rsidR="00CB0F7D" w:rsidRPr="00601132" w:rsidRDefault="00CB0F7D" w:rsidP="00875A8D">
            <w:pPr>
              <w:rPr>
                <w:rFonts w:ascii="Calibri" w:hAnsi="Calibri" w:cs="Arial"/>
                <w:sz w:val="20"/>
              </w:rPr>
            </w:pPr>
            <w:r>
              <w:rPr>
                <w:rFonts w:ascii="Calibri" w:hAnsi="Calibri" w:cs="Arial"/>
                <w:sz w:val="20"/>
              </w:rPr>
              <w:t>1</w:t>
            </w:r>
            <w:r w:rsidRPr="00CB0F7D">
              <w:rPr>
                <w:rFonts w:ascii="Calibri" w:hAnsi="Calibri" w:cs="Arial"/>
                <w:sz w:val="20"/>
                <w:vertAlign w:val="superscript"/>
              </w:rPr>
              <w:t>st</w:t>
            </w:r>
            <w:r>
              <w:rPr>
                <w:rFonts w:ascii="Calibri" w:hAnsi="Calibri" w:cs="Arial"/>
                <w:sz w:val="20"/>
              </w:rPr>
              <w:t xml:space="preserve"> July – 20</w:t>
            </w:r>
            <w:r w:rsidRPr="00CB0F7D">
              <w:rPr>
                <w:rFonts w:ascii="Calibri" w:hAnsi="Calibri" w:cs="Arial"/>
                <w:sz w:val="20"/>
                <w:vertAlign w:val="superscript"/>
              </w:rPr>
              <w:t>th</w:t>
            </w:r>
            <w:r>
              <w:rPr>
                <w:rFonts w:ascii="Calibri" w:hAnsi="Calibri" w:cs="Arial"/>
                <w:sz w:val="20"/>
              </w:rPr>
              <w:t xml:space="preserve"> Aug 2016</w:t>
            </w:r>
          </w:p>
        </w:tc>
        <w:tc>
          <w:tcPr>
            <w:tcW w:w="309" w:type="pct"/>
            <w:shd w:val="clear" w:color="auto" w:fill="auto"/>
            <w:vAlign w:val="center"/>
          </w:tcPr>
          <w:p w:rsidR="00CB0F7D" w:rsidRPr="00601132" w:rsidRDefault="008935B1" w:rsidP="00875A8D">
            <w:pPr>
              <w:rPr>
                <w:rFonts w:ascii="Calibri" w:hAnsi="Calibri" w:cs="Calibri"/>
                <w:bCs/>
                <w:sz w:val="20"/>
              </w:rPr>
            </w:pPr>
            <w:r>
              <w:rPr>
                <w:rFonts w:ascii="Calibri" w:hAnsi="Calibri" w:cs="Calibri"/>
                <w:bCs/>
                <w:sz w:val="20"/>
              </w:rPr>
              <w:t>Somalia</w:t>
            </w:r>
          </w:p>
        </w:tc>
        <w:tc>
          <w:tcPr>
            <w:tcW w:w="795" w:type="pct"/>
            <w:vAlign w:val="center"/>
          </w:tcPr>
          <w:p w:rsidR="00CB0F7D" w:rsidRPr="00601132" w:rsidRDefault="00CB0F7D" w:rsidP="00875A8D">
            <w:pPr>
              <w:rPr>
                <w:rFonts w:ascii="Calibri" w:hAnsi="Calibri" w:cs="Calibri"/>
                <w:bCs/>
                <w:sz w:val="20"/>
              </w:rPr>
            </w:pPr>
            <w:r>
              <w:rPr>
                <w:rFonts w:ascii="Calibri" w:hAnsi="Calibri" w:cs="Calibri"/>
                <w:bCs/>
                <w:sz w:val="20"/>
              </w:rPr>
              <w:t>Localizing Sustainable Development Goals (SDGs)- SIDRA</w:t>
            </w:r>
          </w:p>
        </w:tc>
        <w:tc>
          <w:tcPr>
            <w:tcW w:w="501" w:type="pct"/>
          </w:tcPr>
          <w:p w:rsidR="00CB0F7D" w:rsidRPr="00601132" w:rsidRDefault="00CB0F7D" w:rsidP="00875A8D">
            <w:pPr>
              <w:rPr>
                <w:rFonts w:ascii="Calibri" w:hAnsi="Calibri" w:cs="Calibri"/>
                <w:b/>
                <w:bCs/>
                <w:i/>
                <w:sz w:val="20"/>
              </w:rPr>
            </w:pPr>
            <w:r>
              <w:rPr>
                <w:rFonts w:ascii="Calibri" w:hAnsi="Calibri" w:cs="Calibri"/>
                <w:b/>
                <w:bCs/>
                <w:i/>
                <w:sz w:val="20"/>
              </w:rPr>
              <w:t>UNDP</w:t>
            </w:r>
          </w:p>
        </w:tc>
        <w:tc>
          <w:tcPr>
            <w:tcW w:w="501" w:type="pct"/>
            <w:vAlign w:val="center"/>
          </w:tcPr>
          <w:p w:rsidR="00CB0F7D" w:rsidRPr="00601132" w:rsidRDefault="00CB0F7D" w:rsidP="00875A8D">
            <w:pPr>
              <w:rPr>
                <w:rFonts w:ascii="Calibri" w:hAnsi="Calibri" w:cs="Calibri"/>
                <w:b/>
                <w:bCs/>
                <w:i/>
                <w:sz w:val="20"/>
              </w:rPr>
            </w:pPr>
            <w:r>
              <w:rPr>
                <w:rFonts w:ascii="Calibri" w:hAnsi="Calibri" w:cs="Calibri"/>
                <w:b/>
                <w:bCs/>
                <w:i/>
                <w:sz w:val="20"/>
              </w:rPr>
              <w:t>SDG localization Consultant</w:t>
            </w:r>
          </w:p>
        </w:tc>
        <w:tc>
          <w:tcPr>
            <w:tcW w:w="2499" w:type="pct"/>
            <w:vAlign w:val="center"/>
          </w:tcPr>
          <w:p w:rsidR="00CB0F7D" w:rsidRPr="008935B1" w:rsidRDefault="00CB0F7D" w:rsidP="00875A8D">
            <w:pPr>
              <w:numPr>
                <w:ilvl w:val="0"/>
                <w:numId w:val="1"/>
              </w:numPr>
              <w:spacing w:after="0" w:line="240" w:lineRule="auto"/>
              <w:jc w:val="both"/>
              <w:rPr>
                <w:rFonts w:ascii="Calibri" w:hAnsi="Calibri" w:cs="Calibri"/>
                <w:sz w:val="20"/>
                <w:szCs w:val="20"/>
                <w:lang w:val="en-US"/>
              </w:rPr>
            </w:pPr>
            <w:r w:rsidRPr="008935B1">
              <w:rPr>
                <w:rFonts w:ascii="Calibri" w:hAnsi="Calibri" w:cs="Calibri"/>
                <w:sz w:val="20"/>
                <w:szCs w:val="20"/>
                <w:lang w:val="en-US"/>
              </w:rPr>
              <w:t>Identify a list of indicators for each for the proposed SDG targets. The consultant will use available reports and statistics to draft potential proxy indicators, if necessary</w:t>
            </w:r>
          </w:p>
          <w:p w:rsidR="008935B1" w:rsidRPr="008935B1" w:rsidRDefault="008935B1" w:rsidP="00875A8D">
            <w:pPr>
              <w:numPr>
                <w:ilvl w:val="0"/>
                <w:numId w:val="1"/>
              </w:numPr>
              <w:spacing w:after="0" w:line="240" w:lineRule="auto"/>
              <w:jc w:val="both"/>
              <w:rPr>
                <w:rFonts w:ascii="Calibri" w:hAnsi="Calibri" w:cs="Calibri"/>
                <w:sz w:val="20"/>
                <w:szCs w:val="20"/>
                <w:lang w:val="en-US"/>
              </w:rPr>
            </w:pPr>
            <w:r w:rsidRPr="008935B1">
              <w:rPr>
                <w:rFonts w:ascii="Calibri" w:hAnsi="Calibri" w:cs="Calibri"/>
                <w:sz w:val="20"/>
                <w:szCs w:val="20"/>
                <w:lang w:val="en-US"/>
              </w:rPr>
              <w:t xml:space="preserve">Facilitator regional workshops to present and validate indicators and potential recommendations </w:t>
            </w:r>
          </w:p>
          <w:p w:rsidR="008935B1" w:rsidRPr="00601132" w:rsidRDefault="008935B1" w:rsidP="00875A8D">
            <w:pPr>
              <w:numPr>
                <w:ilvl w:val="0"/>
                <w:numId w:val="1"/>
              </w:numPr>
              <w:spacing w:after="0" w:line="240" w:lineRule="auto"/>
              <w:jc w:val="both"/>
              <w:rPr>
                <w:rFonts w:cs="Calibri"/>
                <w:sz w:val="20"/>
                <w:szCs w:val="20"/>
              </w:rPr>
            </w:pPr>
            <w:r w:rsidRPr="008935B1">
              <w:rPr>
                <w:rFonts w:ascii="Calibri" w:hAnsi="Calibri" w:cs="Calibri"/>
                <w:sz w:val="20"/>
                <w:szCs w:val="20"/>
                <w:lang w:val="en-US"/>
              </w:rPr>
              <w:t>Prepare advocacy documents (briefs, presentations and materials) to support Ministry of planning</w:t>
            </w:r>
            <w:r>
              <w:rPr>
                <w:rFonts w:cs="Calibri"/>
                <w:sz w:val="20"/>
                <w:szCs w:val="20"/>
              </w:rPr>
              <w:t xml:space="preserve"> enhance the agenda of SDGs</w:t>
            </w:r>
          </w:p>
        </w:tc>
      </w:tr>
      <w:tr w:rsidR="008935B1" w:rsidRPr="00B1324F" w:rsidTr="00CB0F7D">
        <w:tc>
          <w:tcPr>
            <w:tcW w:w="394" w:type="pct"/>
            <w:vAlign w:val="center"/>
          </w:tcPr>
          <w:p w:rsidR="008935B1" w:rsidRPr="00601132" w:rsidRDefault="008935B1" w:rsidP="00875A8D">
            <w:pPr>
              <w:rPr>
                <w:rFonts w:ascii="Calibri" w:hAnsi="Calibri" w:cs="Arial"/>
                <w:sz w:val="20"/>
              </w:rPr>
            </w:pPr>
            <w:r>
              <w:rPr>
                <w:rFonts w:ascii="Calibri" w:hAnsi="Calibri" w:cs="Arial"/>
                <w:sz w:val="20"/>
              </w:rPr>
              <w:t>12</w:t>
            </w:r>
            <w:r w:rsidRPr="008935B1">
              <w:rPr>
                <w:rFonts w:ascii="Calibri" w:hAnsi="Calibri" w:cs="Arial"/>
                <w:sz w:val="20"/>
                <w:vertAlign w:val="superscript"/>
              </w:rPr>
              <w:t>th</w:t>
            </w:r>
            <w:r>
              <w:rPr>
                <w:rFonts w:ascii="Calibri" w:hAnsi="Calibri" w:cs="Arial"/>
                <w:sz w:val="20"/>
                <w:vertAlign w:val="superscript"/>
              </w:rPr>
              <w:t xml:space="preserve">  </w:t>
            </w:r>
            <w:r>
              <w:rPr>
                <w:rFonts w:ascii="Calibri" w:hAnsi="Calibri" w:cs="Arial"/>
                <w:sz w:val="20"/>
              </w:rPr>
              <w:t>April-29</w:t>
            </w:r>
            <w:r w:rsidRPr="008935B1">
              <w:rPr>
                <w:rFonts w:ascii="Calibri" w:hAnsi="Calibri" w:cs="Arial"/>
                <w:sz w:val="20"/>
                <w:vertAlign w:val="superscript"/>
              </w:rPr>
              <w:t>th</w:t>
            </w:r>
            <w:r>
              <w:rPr>
                <w:rFonts w:ascii="Calibri" w:hAnsi="Calibri" w:cs="Arial"/>
                <w:sz w:val="20"/>
              </w:rPr>
              <w:t xml:space="preserve"> June 2016</w:t>
            </w:r>
          </w:p>
        </w:tc>
        <w:tc>
          <w:tcPr>
            <w:tcW w:w="309" w:type="pct"/>
            <w:shd w:val="clear" w:color="auto" w:fill="auto"/>
            <w:vAlign w:val="center"/>
          </w:tcPr>
          <w:p w:rsidR="008935B1" w:rsidRPr="00601132" w:rsidRDefault="005F299A" w:rsidP="00875A8D">
            <w:pPr>
              <w:rPr>
                <w:rFonts w:ascii="Calibri" w:hAnsi="Calibri" w:cs="Calibri"/>
                <w:bCs/>
                <w:sz w:val="20"/>
              </w:rPr>
            </w:pPr>
            <w:r>
              <w:rPr>
                <w:rFonts w:ascii="Calibri" w:hAnsi="Calibri" w:cs="Calibri"/>
                <w:bCs/>
                <w:sz w:val="20"/>
              </w:rPr>
              <w:t>Somalia</w:t>
            </w:r>
          </w:p>
        </w:tc>
        <w:tc>
          <w:tcPr>
            <w:tcW w:w="795" w:type="pct"/>
            <w:vAlign w:val="center"/>
          </w:tcPr>
          <w:p w:rsidR="008935B1" w:rsidRPr="00601132" w:rsidRDefault="008935B1" w:rsidP="00875A8D">
            <w:pPr>
              <w:rPr>
                <w:rFonts w:ascii="Calibri" w:hAnsi="Calibri" w:cs="Calibri"/>
                <w:bCs/>
                <w:sz w:val="20"/>
              </w:rPr>
            </w:pPr>
            <w:r>
              <w:rPr>
                <w:rFonts w:ascii="Calibri" w:hAnsi="Calibri" w:cs="Calibri"/>
                <w:bCs/>
                <w:sz w:val="20"/>
              </w:rPr>
              <w:t>Promoting Rural Livelihoods Programme- SC</w:t>
            </w:r>
          </w:p>
        </w:tc>
        <w:tc>
          <w:tcPr>
            <w:tcW w:w="501" w:type="pct"/>
          </w:tcPr>
          <w:p w:rsidR="008935B1" w:rsidRPr="00601132" w:rsidRDefault="008935B1" w:rsidP="00875A8D">
            <w:pPr>
              <w:rPr>
                <w:rFonts w:ascii="Calibri" w:hAnsi="Calibri" w:cs="Calibri"/>
                <w:b/>
                <w:bCs/>
                <w:i/>
                <w:sz w:val="20"/>
              </w:rPr>
            </w:pPr>
            <w:r>
              <w:rPr>
                <w:rFonts w:ascii="Calibri" w:hAnsi="Calibri" w:cs="Calibri"/>
                <w:b/>
                <w:bCs/>
                <w:i/>
                <w:sz w:val="20"/>
              </w:rPr>
              <w:t>UK AID</w:t>
            </w:r>
          </w:p>
        </w:tc>
        <w:tc>
          <w:tcPr>
            <w:tcW w:w="501" w:type="pct"/>
            <w:vAlign w:val="center"/>
          </w:tcPr>
          <w:p w:rsidR="008935B1" w:rsidRPr="00601132" w:rsidRDefault="008935B1" w:rsidP="00875A8D">
            <w:pPr>
              <w:rPr>
                <w:rFonts w:ascii="Calibri" w:hAnsi="Calibri" w:cs="Calibri"/>
                <w:b/>
                <w:bCs/>
                <w:i/>
                <w:sz w:val="20"/>
              </w:rPr>
            </w:pPr>
            <w:r>
              <w:rPr>
                <w:rFonts w:ascii="Calibri" w:hAnsi="Calibri" w:cs="Calibri"/>
                <w:b/>
                <w:bCs/>
                <w:i/>
                <w:sz w:val="20"/>
              </w:rPr>
              <w:t>Senior Livelihood and Employment Adviser</w:t>
            </w:r>
          </w:p>
        </w:tc>
        <w:tc>
          <w:tcPr>
            <w:tcW w:w="2499" w:type="pct"/>
            <w:vAlign w:val="center"/>
          </w:tcPr>
          <w:p w:rsidR="00F86271" w:rsidRPr="00F86271" w:rsidRDefault="00F86271" w:rsidP="00875A8D">
            <w:pPr>
              <w:numPr>
                <w:ilvl w:val="0"/>
                <w:numId w:val="1"/>
              </w:numPr>
              <w:spacing w:after="0" w:line="240" w:lineRule="auto"/>
              <w:jc w:val="both"/>
              <w:rPr>
                <w:rFonts w:ascii="Calibri" w:hAnsi="Calibri" w:cs="Calibri"/>
                <w:sz w:val="20"/>
                <w:szCs w:val="20"/>
                <w:lang w:val="en-US"/>
              </w:rPr>
            </w:pPr>
            <w:r w:rsidRPr="00F86271">
              <w:rPr>
                <w:rFonts w:ascii="Calibri" w:hAnsi="Calibri" w:cs="Calibri"/>
                <w:sz w:val="20"/>
                <w:szCs w:val="20"/>
                <w:lang w:val="en-US"/>
              </w:rPr>
              <w:t xml:space="preserve">Review existing Value Chain Analyses and Market Assessments of </w:t>
            </w:r>
            <w:r>
              <w:rPr>
                <w:rFonts w:ascii="Calibri" w:hAnsi="Calibri" w:cs="Calibri"/>
                <w:sz w:val="20"/>
                <w:szCs w:val="20"/>
                <w:lang w:val="en-US"/>
              </w:rPr>
              <w:t xml:space="preserve">livestock and </w:t>
            </w:r>
            <w:r w:rsidRPr="00F86271">
              <w:rPr>
                <w:rFonts w:ascii="Calibri" w:hAnsi="Calibri" w:cs="Calibri"/>
                <w:sz w:val="20"/>
                <w:szCs w:val="20"/>
                <w:lang w:val="en-US"/>
              </w:rPr>
              <w:t>agricultural products and labour markets</w:t>
            </w:r>
            <w:r>
              <w:rPr>
                <w:rFonts w:ascii="Calibri" w:hAnsi="Calibri" w:cs="Calibri"/>
                <w:sz w:val="20"/>
                <w:szCs w:val="20"/>
                <w:lang w:val="en-US"/>
              </w:rPr>
              <w:t xml:space="preserve"> a</w:t>
            </w:r>
            <w:r w:rsidRPr="00F86271">
              <w:rPr>
                <w:rFonts w:ascii="Calibri" w:hAnsi="Calibri" w:cs="Calibri"/>
                <w:sz w:val="20"/>
                <w:szCs w:val="20"/>
                <w:lang w:val="en-US"/>
              </w:rPr>
              <w:t>nd other relevant project documents.</w:t>
            </w:r>
          </w:p>
          <w:p w:rsidR="00F86271" w:rsidRPr="00F86271" w:rsidRDefault="00F86271" w:rsidP="00875A8D">
            <w:pPr>
              <w:numPr>
                <w:ilvl w:val="0"/>
                <w:numId w:val="1"/>
              </w:numPr>
              <w:spacing w:after="0" w:line="240" w:lineRule="auto"/>
              <w:jc w:val="both"/>
              <w:rPr>
                <w:rFonts w:ascii="Calibri" w:hAnsi="Calibri" w:cs="Calibri"/>
                <w:sz w:val="20"/>
                <w:szCs w:val="20"/>
                <w:lang w:val="en-US"/>
              </w:rPr>
            </w:pPr>
            <w:r w:rsidRPr="00F86271">
              <w:rPr>
                <w:rFonts w:ascii="Calibri" w:hAnsi="Calibri" w:cs="Calibri"/>
                <w:sz w:val="20"/>
                <w:szCs w:val="20"/>
                <w:lang w:val="en-US"/>
              </w:rPr>
              <w:t>Draft an appropriate methodology for primary data collection and develop data collection</w:t>
            </w:r>
            <w:r>
              <w:rPr>
                <w:rFonts w:ascii="Calibri" w:hAnsi="Calibri" w:cs="Calibri"/>
                <w:sz w:val="20"/>
                <w:szCs w:val="20"/>
                <w:lang w:val="en-US"/>
              </w:rPr>
              <w:t xml:space="preserve"> tools. The consultant</w:t>
            </w:r>
            <w:r w:rsidRPr="00F86271">
              <w:rPr>
                <w:rFonts w:ascii="Calibri" w:hAnsi="Calibri" w:cs="Calibri"/>
                <w:sz w:val="20"/>
                <w:szCs w:val="20"/>
                <w:lang w:val="en-US"/>
              </w:rPr>
              <w:t xml:space="preserve"> identify opportunities for, women, youth and teenagers (male and female). </w:t>
            </w:r>
          </w:p>
          <w:p w:rsidR="008935B1" w:rsidRPr="00601132" w:rsidRDefault="00F86271" w:rsidP="00875A8D">
            <w:pPr>
              <w:numPr>
                <w:ilvl w:val="0"/>
                <w:numId w:val="1"/>
              </w:numPr>
              <w:spacing w:after="0" w:line="240" w:lineRule="auto"/>
              <w:jc w:val="both"/>
              <w:rPr>
                <w:rFonts w:cs="Calibri"/>
                <w:sz w:val="20"/>
                <w:szCs w:val="20"/>
              </w:rPr>
            </w:pPr>
            <w:r w:rsidRPr="00F86271">
              <w:rPr>
                <w:rFonts w:ascii="Calibri" w:hAnsi="Calibri" w:cs="Calibri"/>
                <w:sz w:val="20"/>
                <w:szCs w:val="20"/>
                <w:lang w:val="en-US"/>
              </w:rPr>
              <w:t>Plan and conduct a Market Assessment and Value Chain Analysis focusing on: identification of major local, regional and, if applicable, distant markets;</w:t>
            </w:r>
            <w:r>
              <w:rPr>
                <w:rFonts w:ascii="Calibri" w:hAnsi="Calibri" w:cs="Calibri"/>
                <w:sz w:val="20"/>
                <w:szCs w:val="20"/>
                <w:lang w:val="en-US"/>
              </w:rPr>
              <w:t xml:space="preserve"> </w:t>
            </w:r>
            <w:r w:rsidRPr="00F86271">
              <w:rPr>
                <w:rFonts w:ascii="Calibri" w:hAnsi="Calibri" w:cs="Calibri"/>
                <w:sz w:val="20"/>
                <w:szCs w:val="20"/>
                <w:lang w:val="en-US"/>
              </w:rPr>
              <w:t xml:space="preserve">assessment of size of markets, volume of sales, market integration/segmentation; local market structure and enabling environment (e.g. security issues or policies affecting market access); market actors (consumers, sellers, traders, middle-men, </w:t>
            </w:r>
            <w:r w:rsidRPr="00F86271">
              <w:rPr>
                <w:rFonts w:ascii="Calibri" w:hAnsi="Calibri" w:cs="Calibri"/>
                <w:sz w:val="20"/>
                <w:szCs w:val="20"/>
                <w:lang w:val="en-US"/>
              </w:rPr>
              <w:lastRenderedPageBreak/>
              <w:t xml:space="preserve">employers) </w:t>
            </w:r>
            <w:r>
              <w:rPr>
                <w:rFonts w:ascii="Calibri" w:hAnsi="Calibri" w:cs="Calibri"/>
                <w:sz w:val="20"/>
                <w:szCs w:val="20"/>
                <w:lang w:val="en-US"/>
              </w:rPr>
              <w:t xml:space="preserve">behavior </w:t>
            </w:r>
          </w:p>
        </w:tc>
      </w:tr>
      <w:tr w:rsidR="00F86271" w:rsidRPr="00B1324F" w:rsidTr="00CB0F7D">
        <w:tc>
          <w:tcPr>
            <w:tcW w:w="394" w:type="pct"/>
            <w:vAlign w:val="center"/>
          </w:tcPr>
          <w:p w:rsidR="00F86271" w:rsidRPr="00601132" w:rsidRDefault="00F86271" w:rsidP="00875A8D">
            <w:pPr>
              <w:rPr>
                <w:rFonts w:ascii="Calibri" w:hAnsi="Calibri" w:cs="Arial"/>
                <w:sz w:val="20"/>
              </w:rPr>
            </w:pPr>
            <w:r>
              <w:rPr>
                <w:rFonts w:ascii="Calibri" w:hAnsi="Calibri" w:cs="Arial"/>
                <w:sz w:val="20"/>
              </w:rPr>
              <w:lastRenderedPageBreak/>
              <w:t>Feb-Mar 2016</w:t>
            </w:r>
          </w:p>
        </w:tc>
        <w:tc>
          <w:tcPr>
            <w:tcW w:w="309" w:type="pct"/>
            <w:shd w:val="clear" w:color="auto" w:fill="auto"/>
            <w:vAlign w:val="center"/>
          </w:tcPr>
          <w:p w:rsidR="00F86271" w:rsidRPr="00601132" w:rsidRDefault="00F86271" w:rsidP="00875A8D">
            <w:pPr>
              <w:rPr>
                <w:rFonts w:ascii="Calibri" w:hAnsi="Calibri" w:cs="Calibri"/>
                <w:bCs/>
                <w:sz w:val="20"/>
              </w:rPr>
            </w:pPr>
            <w:r>
              <w:rPr>
                <w:rFonts w:ascii="Calibri" w:hAnsi="Calibri" w:cs="Calibri"/>
                <w:bCs/>
                <w:sz w:val="20"/>
              </w:rPr>
              <w:t>Somalia; Ethiopia and Uganda</w:t>
            </w:r>
          </w:p>
        </w:tc>
        <w:tc>
          <w:tcPr>
            <w:tcW w:w="795" w:type="pct"/>
            <w:vAlign w:val="center"/>
          </w:tcPr>
          <w:p w:rsidR="00F86271" w:rsidRPr="00601132" w:rsidRDefault="00F86271" w:rsidP="00875A8D">
            <w:pPr>
              <w:rPr>
                <w:rFonts w:ascii="Calibri" w:hAnsi="Calibri" w:cs="Calibri"/>
                <w:bCs/>
                <w:sz w:val="20"/>
              </w:rPr>
            </w:pPr>
            <w:r>
              <w:rPr>
                <w:rFonts w:ascii="Calibri" w:hAnsi="Calibri" w:cs="Calibri"/>
                <w:bCs/>
                <w:sz w:val="20"/>
              </w:rPr>
              <w:t>Public Finance Management (PFM)- International Training Centre of ILO (ITCILO)</w:t>
            </w:r>
          </w:p>
        </w:tc>
        <w:tc>
          <w:tcPr>
            <w:tcW w:w="501" w:type="pct"/>
          </w:tcPr>
          <w:p w:rsidR="00F86271" w:rsidRPr="00601132" w:rsidRDefault="00647386" w:rsidP="00875A8D">
            <w:pPr>
              <w:rPr>
                <w:rFonts w:ascii="Calibri" w:hAnsi="Calibri" w:cs="Calibri"/>
                <w:b/>
                <w:bCs/>
                <w:i/>
                <w:sz w:val="20"/>
              </w:rPr>
            </w:pPr>
            <w:r>
              <w:rPr>
                <w:rFonts w:ascii="Calibri" w:hAnsi="Calibri" w:cs="Calibri"/>
                <w:b/>
                <w:bCs/>
                <w:i/>
                <w:sz w:val="20"/>
              </w:rPr>
              <w:t>ITC</w:t>
            </w:r>
            <w:r w:rsidR="005F299A">
              <w:rPr>
                <w:rFonts w:ascii="Calibri" w:hAnsi="Calibri" w:cs="Calibri"/>
                <w:b/>
                <w:bCs/>
                <w:i/>
                <w:sz w:val="20"/>
              </w:rPr>
              <w:t>-ILO</w:t>
            </w:r>
          </w:p>
        </w:tc>
        <w:tc>
          <w:tcPr>
            <w:tcW w:w="501" w:type="pct"/>
            <w:vAlign w:val="center"/>
          </w:tcPr>
          <w:p w:rsidR="00F86271" w:rsidRPr="00601132" w:rsidRDefault="00F86271" w:rsidP="00FD3E1C">
            <w:pPr>
              <w:rPr>
                <w:rFonts w:ascii="Calibri" w:hAnsi="Calibri" w:cs="Calibri"/>
                <w:b/>
                <w:bCs/>
                <w:i/>
                <w:sz w:val="20"/>
              </w:rPr>
            </w:pPr>
            <w:r>
              <w:rPr>
                <w:rFonts w:ascii="Calibri" w:hAnsi="Calibri" w:cs="Calibri"/>
                <w:b/>
                <w:bCs/>
                <w:i/>
                <w:sz w:val="20"/>
              </w:rPr>
              <w:t xml:space="preserve">Sustainable Public Procurement </w:t>
            </w:r>
            <w:r w:rsidR="00FD3E1C">
              <w:rPr>
                <w:rFonts w:ascii="Calibri" w:hAnsi="Calibri" w:cs="Calibri"/>
                <w:b/>
                <w:bCs/>
                <w:i/>
                <w:sz w:val="20"/>
              </w:rPr>
              <w:t xml:space="preserve">Specialist </w:t>
            </w:r>
          </w:p>
        </w:tc>
        <w:tc>
          <w:tcPr>
            <w:tcW w:w="2499" w:type="pct"/>
            <w:vAlign w:val="center"/>
          </w:tcPr>
          <w:p w:rsidR="00F86271" w:rsidRPr="00F86271" w:rsidRDefault="00647386" w:rsidP="00875A8D">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Facilitate public procurement training and mentor trainers of trainees</w:t>
            </w:r>
          </w:p>
        </w:tc>
      </w:tr>
      <w:tr w:rsidR="00601132" w:rsidRPr="00B1324F" w:rsidTr="00CB0F7D">
        <w:tc>
          <w:tcPr>
            <w:tcW w:w="394" w:type="pct"/>
            <w:vAlign w:val="center"/>
          </w:tcPr>
          <w:p w:rsidR="00601132" w:rsidRPr="00601132" w:rsidRDefault="00601132" w:rsidP="00F86271">
            <w:pPr>
              <w:rPr>
                <w:rFonts w:ascii="Calibri" w:hAnsi="Calibri" w:cs="Arial"/>
                <w:sz w:val="20"/>
              </w:rPr>
            </w:pPr>
            <w:r w:rsidRPr="00601132">
              <w:rPr>
                <w:rFonts w:ascii="Calibri" w:hAnsi="Calibri" w:cs="Arial"/>
                <w:sz w:val="20"/>
              </w:rPr>
              <w:t>01/2014-</w:t>
            </w:r>
            <w:r w:rsidR="00F86271">
              <w:rPr>
                <w:rFonts w:ascii="Calibri" w:hAnsi="Calibri" w:cs="Arial"/>
                <w:sz w:val="20"/>
              </w:rPr>
              <w:t>2</w:t>
            </w:r>
            <w:r w:rsidRPr="00601132">
              <w:rPr>
                <w:rFonts w:ascii="Calibri" w:hAnsi="Calibri" w:cs="Arial"/>
                <w:sz w:val="20"/>
              </w:rPr>
              <w:t>/2016</w:t>
            </w:r>
          </w:p>
        </w:tc>
        <w:tc>
          <w:tcPr>
            <w:tcW w:w="309" w:type="pct"/>
            <w:shd w:val="clear" w:color="auto" w:fill="auto"/>
            <w:vAlign w:val="center"/>
          </w:tcPr>
          <w:p w:rsidR="00601132" w:rsidRPr="00601132" w:rsidRDefault="00601132" w:rsidP="00875A8D">
            <w:pPr>
              <w:rPr>
                <w:rFonts w:ascii="Calibri" w:hAnsi="Calibri" w:cs="Arial"/>
                <w:sz w:val="20"/>
              </w:rPr>
            </w:pPr>
            <w:r w:rsidRPr="00601132">
              <w:rPr>
                <w:rFonts w:ascii="Calibri" w:hAnsi="Calibri" w:cs="Calibri"/>
                <w:bCs/>
                <w:sz w:val="20"/>
              </w:rPr>
              <w:t>Somalia</w:t>
            </w:r>
            <w:r w:rsidR="00F86271">
              <w:rPr>
                <w:rFonts w:ascii="Calibri" w:hAnsi="Calibri" w:cs="Calibri"/>
                <w:bCs/>
                <w:sz w:val="20"/>
              </w:rPr>
              <w:t>; Kenya</w:t>
            </w:r>
          </w:p>
        </w:tc>
        <w:tc>
          <w:tcPr>
            <w:tcW w:w="795" w:type="pct"/>
            <w:vAlign w:val="center"/>
          </w:tcPr>
          <w:p w:rsidR="00601132" w:rsidRPr="00F86271" w:rsidRDefault="00FD3E1C" w:rsidP="00875A8D">
            <w:pPr>
              <w:rPr>
                <w:rFonts w:ascii="Calibri" w:hAnsi="Calibri" w:cs="Calibri"/>
                <w:bCs/>
                <w:sz w:val="20"/>
              </w:rPr>
            </w:pPr>
            <w:r>
              <w:rPr>
                <w:rFonts w:ascii="Calibri" w:hAnsi="Calibri" w:cs="Calibri"/>
                <w:bCs/>
                <w:sz w:val="20"/>
              </w:rPr>
              <w:t>International Labour Organization (ILO)</w:t>
            </w:r>
          </w:p>
        </w:tc>
        <w:tc>
          <w:tcPr>
            <w:tcW w:w="501" w:type="pct"/>
          </w:tcPr>
          <w:p w:rsidR="00601132" w:rsidRPr="00601132" w:rsidRDefault="00F86271" w:rsidP="00875A8D">
            <w:pPr>
              <w:rPr>
                <w:rFonts w:ascii="Calibri" w:hAnsi="Calibri" w:cs="Calibri"/>
                <w:b/>
                <w:bCs/>
                <w:i/>
                <w:sz w:val="20"/>
              </w:rPr>
            </w:pPr>
            <w:r>
              <w:rPr>
                <w:rFonts w:ascii="Calibri" w:hAnsi="Calibri" w:cs="Calibri"/>
                <w:b/>
                <w:bCs/>
                <w:i/>
                <w:sz w:val="20"/>
              </w:rPr>
              <w:t>European Union, DFID, DANIDA, Norway, SIDA, SDC, SWEDEN</w:t>
            </w:r>
          </w:p>
        </w:tc>
        <w:tc>
          <w:tcPr>
            <w:tcW w:w="501" w:type="pct"/>
            <w:vAlign w:val="center"/>
          </w:tcPr>
          <w:p w:rsidR="00601132" w:rsidRPr="00601132" w:rsidRDefault="00601132" w:rsidP="00875A8D">
            <w:pPr>
              <w:rPr>
                <w:rFonts w:ascii="Calibri" w:hAnsi="Calibri" w:cs="Arial"/>
                <w:b/>
                <w:i/>
                <w:sz w:val="20"/>
              </w:rPr>
            </w:pPr>
            <w:r w:rsidRPr="00601132">
              <w:rPr>
                <w:rFonts w:ascii="Calibri" w:hAnsi="Calibri" w:cs="Calibri"/>
                <w:b/>
                <w:bCs/>
                <w:i/>
                <w:sz w:val="20"/>
              </w:rPr>
              <w:t>Economic Development Technical Specialist</w:t>
            </w:r>
          </w:p>
        </w:tc>
        <w:tc>
          <w:tcPr>
            <w:tcW w:w="2499" w:type="pct"/>
            <w:vAlign w:val="center"/>
          </w:tcPr>
          <w:p w:rsidR="003437D9" w:rsidRPr="003437D9" w:rsidRDefault="003437D9" w:rsidP="00875A8D">
            <w:pPr>
              <w:numPr>
                <w:ilvl w:val="0"/>
                <w:numId w:val="1"/>
              </w:numPr>
              <w:spacing w:after="0" w:line="240" w:lineRule="auto"/>
              <w:jc w:val="both"/>
              <w:rPr>
                <w:rFonts w:ascii="Calibri" w:hAnsi="Calibri" w:cs="Calibri"/>
                <w:sz w:val="20"/>
                <w:szCs w:val="20"/>
                <w:lang w:val="en-US"/>
              </w:rPr>
            </w:pPr>
            <w:r w:rsidRPr="003437D9">
              <w:rPr>
                <w:rFonts w:ascii="Calibri" w:hAnsi="Calibri" w:cs="Calibri"/>
                <w:sz w:val="20"/>
                <w:szCs w:val="20"/>
                <w:lang w:val="en-US"/>
              </w:rPr>
              <w:t xml:space="preserve">Coordinate ILO’s local economic development and enterprise-related assessments and diagnosis through provision of data tools and formulation of methodologies </w:t>
            </w:r>
          </w:p>
          <w:p w:rsidR="003437D9" w:rsidRPr="003437D9" w:rsidRDefault="003437D9" w:rsidP="00875A8D">
            <w:pPr>
              <w:numPr>
                <w:ilvl w:val="0"/>
                <w:numId w:val="1"/>
              </w:numPr>
              <w:spacing w:after="0" w:line="240" w:lineRule="auto"/>
              <w:jc w:val="both"/>
              <w:rPr>
                <w:rFonts w:ascii="Calibri" w:hAnsi="Calibri" w:cs="Calibri"/>
                <w:sz w:val="20"/>
                <w:szCs w:val="20"/>
                <w:lang w:val="en-US"/>
              </w:rPr>
            </w:pPr>
            <w:r w:rsidRPr="003437D9">
              <w:rPr>
                <w:rFonts w:ascii="Calibri" w:hAnsi="Calibri" w:cs="Calibri"/>
                <w:sz w:val="20"/>
                <w:szCs w:val="20"/>
                <w:lang w:val="en-US"/>
              </w:rPr>
              <w:t>Provide technical guidance, backstopping and mentoring to local economic /enterprise development institutions in improving planning and support for the delivery of services that foster and support business and economic growth</w:t>
            </w:r>
          </w:p>
          <w:p w:rsidR="003437D9" w:rsidRPr="003437D9" w:rsidRDefault="003437D9" w:rsidP="00875A8D">
            <w:pPr>
              <w:numPr>
                <w:ilvl w:val="0"/>
                <w:numId w:val="1"/>
              </w:numPr>
              <w:spacing w:after="0" w:line="240" w:lineRule="auto"/>
              <w:jc w:val="both"/>
              <w:rPr>
                <w:rFonts w:ascii="Calibri" w:hAnsi="Calibri" w:cs="Calibri"/>
                <w:sz w:val="20"/>
                <w:szCs w:val="20"/>
                <w:lang w:val="en-US"/>
              </w:rPr>
            </w:pPr>
            <w:r w:rsidRPr="003437D9">
              <w:rPr>
                <w:rFonts w:ascii="Calibri" w:hAnsi="Calibri" w:cs="Calibri"/>
                <w:sz w:val="20"/>
                <w:szCs w:val="20"/>
                <w:lang w:val="en-US"/>
              </w:rPr>
              <w:t>Develop evidence-based recommendations to policy makers and social partners on how to improve the enabling environment for sustainable enterprises. This includes assessing the policy environment, undertaking and organizing research, translating findings into policy advice, proposing implementation strategies and contributing evidence based advocacy and delivering related capacity building</w:t>
            </w:r>
          </w:p>
          <w:p w:rsidR="003437D9" w:rsidRPr="003437D9" w:rsidRDefault="003437D9" w:rsidP="00875A8D">
            <w:pPr>
              <w:numPr>
                <w:ilvl w:val="0"/>
                <w:numId w:val="1"/>
              </w:numPr>
              <w:spacing w:after="0" w:line="240" w:lineRule="auto"/>
              <w:jc w:val="both"/>
              <w:rPr>
                <w:rFonts w:ascii="Calibri" w:hAnsi="Calibri" w:cs="Calibri"/>
                <w:sz w:val="20"/>
                <w:szCs w:val="20"/>
                <w:lang w:val="en-US"/>
              </w:rPr>
            </w:pPr>
            <w:r w:rsidRPr="003437D9">
              <w:rPr>
                <w:rFonts w:ascii="Calibri" w:hAnsi="Calibri" w:cs="Calibri"/>
                <w:sz w:val="20"/>
                <w:szCs w:val="20"/>
                <w:lang w:val="en-US"/>
              </w:rPr>
              <w:t>Develop and deploy an ILO methodology on local economic development including a solid knowledge base on what works and documentation of good practices, a result chain, institutional setup an advocacy and production to build the capacity of social partners</w:t>
            </w:r>
          </w:p>
          <w:p w:rsidR="003437D9" w:rsidRPr="003437D9" w:rsidRDefault="003437D9" w:rsidP="00875A8D">
            <w:pPr>
              <w:numPr>
                <w:ilvl w:val="0"/>
                <w:numId w:val="1"/>
              </w:numPr>
              <w:spacing w:after="0" w:line="240" w:lineRule="auto"/>
              <w:jc w:val="both"/>
              <w:rPr>
                <w:rFonts w:ascii="Calibri" w:hAnsi="Calibri" w:cs="Calibri"/>
                <w:sz w:val="20"/>
                <w:szCs w:val="20"/>
                <w:lang w:val="en-US"/>
              </w:rPr>
            </w:pPr>
            <w:r w:rsidRPr="003437D9">
              <w:rPr>
                <w:rFonts w:ascii="Calibri" w:hAnsi="Calibri" w:cs="Calibri"/>
                <w:sz w:val="20"/>
                <w:szCs w:val="20"/>
                <w:lang w:val="en-US"/>
              </w:rPr>
              <w:t xml:space="preserve">Generate and share knowledge on enabling environment and enterprise formalization in cooperation with ILO’s Global Enterprise Team, other ILO units in Headquarters as well as other technical agencies. </w:t>
            </w:r>
          </w:p>
          <w:p w:rsidR="003437D9" w:rsidRPr="003437D9" w:rsidRDefault="003437D9" w:rsidP="00875A8D">
            <w:pPr>
              <w:numPr>
                <w:ilvl w:val="0"/>
                <w:numId w:val="1"/>
              </w:numPr>
              <w:spacing w:after="0" w:line="240" w:lineRule="auto"/>
              <w:jc w:val="both"/>
              <w:rPr>
                <w:rFonts w:ascii="Calibri" w:hAnsi="Calibri" w:cs="Calibri"/>
                <w:sz w:val="20"/>
                <w:szCs w:val="20"/>
                <w:lang w:val="en-US"/>
              </w:rPr>
            </w:pPr>
            <w:r w:rsidRPr="003437D9">
              <w:rPr>
                <w:rFonts w:ascii="Calibri" w:hAnsi="Calibri" w:cs="Calibri"/>
                <w:sz w:val="20"/>
                <w:szCs w:val="20"/>
                <w:lang w:val="en-US"/>
              </w:rPr>
              <w:t xml:space="preserve">Establish Public-Private mechanisms and dialogues as a central pillar for local economic development strategies which are grounded in strong representative capacities of local stakeholders </w:t>
            </w:r>
          </w:p>
          <w:p w:rsidR="003437D9" w:rsidRPr="003437D9" w:rsidRDefault="003437D9" w:rsidP="00875A8D">
            <w:pPr>
              <w:numPr>
                <w:ilvl w:val="0"/>
                <w:numId w:val="1"/>
              </w:numPr>
              <w:spacing w:after="0" w:line="240" w:lineRule="auto"/>
              <w:jc w:val="both"/>
              <w:rPr>
                <w:rFonts w:ascii="Calibri" w:hAnsi="Calibri" w:cs="Calibri"/>
                <w:sz w:val="20"/>
                <w:szCs w:val="20"/>
                <w:lang w:val="en-US"/>
              </w:rPr>
            </w:pPr>
            <w:r w:rsidRPr="003437D9">
              <w:rPr>
                <w:rFonts w:ascii="Calibri" w:hAnsi="Calibri" w:cs="Calibri"/>
                <w:sz w:val="20"/>
                <w:szCs w:val="20"/>
                <w:lang w:val="en-US"/>
              </w:rPr>
              <w:t>Initiate and support for legal and regulatory reforms that facilitate the formation and growth of enterprises, with a particular focus on small enterprises including the promotion of cooperatives, purchaser and producer associations and other forms of collective private  enterprise, enabling small scale producers to benefit from scale economies and increase investment in value-adding technologies and processes</w:t>
            </w:r>
          </w:p>
          <w:p w:rsidR="003437D9" w:rsidRPr="003437D9" w:rsidRDefault="003437D9" w:rsidP="00875A8D">
            <w:pPr>
              <w:numPr>
                <w:ilvl w:val="0"/>
                <w:numId w:val="1"/>
              </w:numPr>
              <w:spacing w:before="60" w:after="0" w:line="240" w:lineRule="auto"/>
              <w:jc w:val="both"/>
              <w:rPr>
                <w:rFonts w:ascii="Calibri" w:hAnsi="Calibri" w:cs="Calibri"/>
                <w:sz w:val="20"/>
                <w:szCs w:val="20"/>
                <w:lang w:val="en-US"/>
              </w:rPr>
            </w:pPr>
            <w:r w:rsidRPr="003437D9">
              <w:rPr>
                <w:rFonts w:ascii="Calibri" w:hAnsi="Calibri" w:cs="Calibri"/>
                <w:sz w:val="20"/>
                <w:szCs w:val="20"/>
                <w:lang w:val="en-US"/>
              </w:rPr>
              <w:t xml:space="preserve">Develop Local government procurement guideline and tools engaging local governments, ministries of interiors, public works and finance, Tender Boards, </w:t>
            </w:r>
            <w:r w:rsidRPr="003437D9">
              <w:rPr>
                <w:rFonts w:ascii="Calibri" w:hAnsi="Calibri" w:cs="Calibri"/>
                <w:sz w:val="20"/>
                <w:szCs w:val="20"/>
                <w:lang w:val="en-US"/>
              </w:rPr>
              <w:lastRenderedPageBreak/>
              <w:t>road  agencies and other relevant procurement service providers- Somaliland, Federal Government and Puntland</w:t>
            </w:r>
          </w:p>
          <w:p w:rsidR="003437D9" w:rsidRPr="003437D9" w:rsidRDefault="003437D9" w:rsidP="00875A8D">
            <w:pPr>
              <w:numPr>
                <w:ilvl w:val="0"/>
                <w:numId w:val="1"/>
              </w:numPr>
              <w:spacing w:before="60" w:after="0" w:line="240" w:lineRule="auto"/>
              <w:jc w:val="both"/>
              <w:rPr>
                <w:rFonts w:ascii="Calibri" w:hAnsi="Calibri" w:cs="Calibri"/>
                <w:sz w:val="20"/>
                <w:szCs w:val="20"/>
                <w:lang w:val="en-US"/>
              </w:rPr>
            </w:pPr>
            <w:r w:rsidRPr="003437D9">
              <w:rPr>
                <w:rFonts w:ascii="Calibri" w:hAnsi="Calibri" w:cs="Calibri"/>
                <w:sz w:val="20"/>
                <w:szCs w:val="20"/>
                <w:lang w:val="en-US"/>
              </w:rPr>
              <w:t>develop a three-year comprehensive, detailed local government procurement capacity building plan and mentorship programme, based on the identified competencies and skills (competency framework), defining training objectives, appropriate training methodology, duration and delivery methods</w:t>
            </w:r>
          </w:p>
          <w:p w:rsidR="003437D9" w:rsidRPr="003437D9" w:rsidRDefault="003437D9" w:rsidP="00875A8D">
            <w:pPr>
              <w:numPr>
                <w:ilvl w:val="0"/>
                <w:numId w:val="1"/>
              </w:numPr>
              <w:spacing w:before="60" w:after="0" w:line="240" w:lineRule="auto"/>
              <w:jc w:val="both"/>
              <w:rPr>
                <w:rFonts w:ascii="Calibri" w:hAnsi="Calibri" w:cs="Calibri"/>
                <w:sz w:val="20"/>
                <w:szCs w:val="20"/>
                <w:lang w:val="en-US"/>
              </w:rPr>
            </w:pPr>
            <w:r w:rsidRPr="003437D9">
              <w:rPr>
                <w:rFonts w:ascii="Calibri" w:hAnsi="Calibri" w:cs="Calibri"/>
                <w:sz w:val="20"/>
                <w:szCs w:val="20"/>
                <w:lang w:val="en-US"/>
              </w:rPr>
              <w:t>Provide technical support to local government  in linking local government procurement practices with the broader ongoing municipal and public financial management</w:t>
            </w:r>
          </w:p>
          <w:p w:rsidR="003437D9" w:rsidRPr="003437D9" w:rsidRDefault="003437D9" w:rsidP="00875A8D">
            <w:pPr>
              <w:numPr>
                <w:ilvl w:val="0"/>
                <w:numId w:val="1"/>
              </w:numPr>
              <w:spacing w:before="60" w:after="0" w:line="240" w:lineRule="auto"/>
              <w:jc w:val="both"/>
              <w:rPr>
                <w:rFonts w:ascii="Calibri" w:hAnsi="Calibri" w:cs="Calibri"/>
                <w:sz w:val="20"/>
                <w:szCs w:val="20"/>
                <w:lang w:val="en-US"/>
              </w:rPr>
            </w:pPr>
            <w:r w:rsidRPr="003437D9">
              <w:rPr>
                <w:rFonts w:ascii="Calibri" w:hAnsi="Calibri" w:cs="Calibri"/>
                <w:sz w:val="20"/>
                <w:szCs w:val="20"/>
                <w:lang w:val="en-US"/>
              </w:rPr>
              <w:t>Provide technical support to government in prioritization, planning and implementation of L</w:t>
            </w:r>
            <w:r>
              <w:rPr>
                <w:rFonts w:ascii="Calibri" w:hAnsi="Calibri" w:cs="Calibri"/>
                <w:sz w:val="20"/>
                <w:szCs w:val="20"/>
                <w:lang w:val="en-US"/>
              </w:rPr>
              <w:t xml:space="preserve">ocal </w:t>
            </w:r>
            <w:r w:rsidRPr="003437D9">
              <w:rPr>
                <w:rFonts w:ascii="Calibri" w:hAnsi="Calibri" w:cs="Calibri"/>
                <w:sz w:val="20"/>
                <w:szCs w:val="20"/>
                <w:lang w:val="en-US"/>
              </w:rPr>
              <w:t>D</w:t>
            </w:r>
            <w:r>
              <w:rPr>
                <w:rFonts w:ascii="Calibri" w:hAnsi="Calibri" w:cs="Calibri"/>
                <w:sz w:val="20"/>
                <w:szCs w:val="20"/>
                <w:lang w:val="en-US"/>
              </w:rPr>
              <w:t xml:space="preserve">evelopment </w:t>
            </w:r>
            <w:r w:rsidRPr="003437D9">
              <w:rPr>
                <w:rFonts w:ascii="Calibri" w:hAnsi="Calibri" w:cs="Calibri"/>
                <w:sz w:val="20"/>
                <w:szCs w:val="20"/>
                <w:lang w:val="en-US"/>
              </w:rPr>
              <w:t>F</w:t>
            </w:r>
            <w:r>
              <w:rPr>
                <w:rFonts w:ascii="Calibri" w:hAnsi="Calibri" w:cs="Calibri"/>
                <w:sz w:val="20"/>
                <w:szCs w:val="20"/>
                <w:lang w:val="en-US"/>
              </w:rPr>
              <w:t>und</w:t>
            </w:r>
            <w:r w:rsidRPr="003437D9">
              <w:rPr>
                <w:rFonts w:ascii="Calibri" w:hAnsi="Calibri" w:cs="Calibri"/>
                <w:sz w:val="20"/>
                <w:szCs w:val="20"/>
                <w:lang w:val="en-US"/>
              </w:rPr>
              <w:t xml:space="preserve"> projects</w:t>
            </w:r>
          </w:p>
          <w:p w:rsidR="003437D9" w:rsidRPr="003437D9" w:rsidRDefault="003437D9" w:rsidP="00875A8D">
            <w:pPr>
              <w:numPr>
                <w:ilvl w:val="0"/>
                <w:numId w:val="1"/>
              </w:numPr>
              <w:spacing w:before="60" w:after="0" w:line="240" w:lineRule="auto"/>
              <w:jc w:val="both"/>
              <w:rPr>
                <w:rFonts w:ascii="Calibri" w:hAnsi="Calibri" w:cs="Calibri"/>
                <w:sz w:val="20"/>
                <w:szCs w:val="20"/>
                <w:lang w:val="en-US"/>
              </w:rPr>
            </w:pPr>
            <w:r w:rsidRPr="003437D9">
              <w:rPr>
                <w:rFonts w:ascii="Calibri" w:hAnsi="Calibri" w:cs="Calibri"/>
                <w:sz w:val="20"/>
                <w:szCs w:val="20"/>
                <w:lang w:val="en-US"/>
              </w:rPr>
              <w:t>Undertake natural resources management functional assignment to offer insight into serviced delivery models , institutional arrangements and legal instrument governing the sector</w:t>
            </w:r>
          </w:p>
          <w:p w:rsidR="003437D9" w:rsidRPr="003437D9" w:rsidRDefault="003437D9" w:rsidP="00875A8D">
            <w:pPr>
              <w:numPr>
                <w:ilvl w:val="0"/>
                <w:numId w:val="1"/>
              </w:numPr>
              <w:spacing w:before="60" w:after="0" w:line="240" w:lineRule="auto"/>
              <w:jc w:val="both"/>
              <w:rPr>
                <w:rFonts w:ascii="Calibri" w:hAnsi="Calibri" w:cs="Calibri"/>
                <w:sz w:val="20"/>
                <w:szCs w:val="20"/>
                <w:lang w:val="en-US"/>
              </w:rPr>
            </w:pPr>
            <w:r w:rsidRPr="003437D9">
              <w:rPr>
                <w:rFonts w:ascii="Calibri" w:hAnsi="Calibri" w:cs="Calibri"/>
                <w:sz w:val="20"/>
                <w:szCs w:val="20"/>
                <w:lang w:val="en-US"/>
              </w:rPr>
              <w:t>Develop community-based natural resources management planning framework and support local governments in drafting district environmental plans</w:t>
            </w:r>
          </w:p>
          <w:p w:rsidR="003437D9" w:rsidRPr="003437D9" w:rsidRDefault="003437D9" w:rsidP="00875A8D">
            <w:pPr>
              <w:numPr>
                <w:ilvl w:val="0"/>
                <w:numId w:val="1"/>
              </w:numPr>
              <w:spacing w:before="60" w:after="0" w:line="240" w:lineRule="auto"/>
              <w:jc w:val="both"/>
              <w:rPr>
                <w:rFonts w:ascii="Calibri" w:hAnsi="Calibri" w:cs="Calibri"/>
                <w:sz w:val="20"/>
                <w:szCs w:val="20"/>
                <w:lang w:val="en-US"/>
              </w:rPr>
            </w:pPr>
            <w:r w:rsidRPr="003437D9">
              <w:rPr>
                <w:rFonts w:ascii="Calibri" w:hAnsi="Calibri" w:cs="Calibri"/>
                <w:sz w:val="20"/>
                <w:szCs w:val="20"/>
                <w:lang w:val="en-US"/>
              </w:rPr>
              <w:t>Assist districts in planning and implementing environmental works projects with focus on livelihoods and job creation</w:t>
            </w:r>
          </w:p>
          <w:p w:rsidR="003437D9" w:rsidRPr="003437D9" w:rsidRDefault="003437D9" w:rsidP="00875A8D">
            <w:pPr>
              <w:numPr>
                <w:ilvl w:val="0"/>
                <w:numId w:val="1"/>
              </w:numPr>
              <w:spacing w:before="60" w:after="0" w:line="240" w:lineRule="auto"/>
              <w:jc w:val="both"/>
              <w:rPr>
                <w:rFonts w:ascii="Calibri" w:hAnsi="Calibri" w:cs="Calibri"/>
                <w:sz w:val="20"/>
                <w:szCs w:val="20"/>
                <w:lang w:val="en-US"/>
              </w:rPr>
            </w:pPr>
            <w:r w:rsidRPr="003437D9">
              <w:rPr>
                <w:rFonts w:ascii="Calibri" w:hAnsi="Calibri" w:cs="Calibri"/>
                <w:sz w:val="20"/>
                <w:szCs w:val="20"/>
                <w:lang w:val="en-US"/>
              </w:rPr>
              <w:t>Establish natural resources management working group and initiative coordination mechanism for NRM sector</w:t>
            </w:r>
          </w:p>
          <w:p w:rsidR="00601132" w:rsidRPr="00F86271" w:rsidRDefault="003437D9" w:rsidP="00875A8D">
            <w:pPr>
              <w:numPr>
                <w:ilvl w:val="0"/>
                <w:numId w:val="1"/>
              </w:numPr>
              <w:spacing w:after="0" w:line="240" w:lineRule="auto"/>
              <w:jc w:val="both"/>
              <w:rPr>
                <w:rFonts w:ascii="Calibri" w:hAnsi="Calibri" w:cs="Calibri"/>
                <w:sz w:val="20"/>
                <w:szCs w:val="20"/>
                <w:lang w:val="en-US"/>
              </w:rPr>
            </w:pPr>
            <w:r w:rsidRPr="003437D9">
              <w:rPr>
                <w:rFonts w:ascii="Calibri" w:hAnsi="Calibri" w:cs="Calibri"/>
                <w:sz w:val="20"/>
                <w:szCs w:val="20"/>
                <w:lang w:val="en-US"/>
              </w:rPr>
              <w:t>Develop relevant policies and acts which empowers local governments (EIA, environmental policy, decentralized NRM guidelines, community based NRM toolkit etc)</w:t>
            </w:r>
          </w:p>
        </w:tc>
      </w:tr>
      <w:tr w:rsidR="00D152B7" w:rsidRPr="00B1324F" w:rsidTr="00CB0F7D">
        <w:tc>
          <w:tcPr>
            <w:tcW w:w="394" w:type="pct"/>
            <w:vAlign w:val="center"/>
          </w:tcPr>
          <w:p w:rsidR="00D152B7" w:rsidRDefault="003616F8" w:rsidP="00FD3E1C">
            <w:pPr>
              <w:rPr>
                <w:rFonts w:ascii="Calibri" w:hAnsi="Calibri" w:cs="Arial"/>
                <w:sz w:val="20"/>
              </w:rPr>
            </w:pPr>
            <w:r>
              <w:rPr>
                <w:rFonts w:ascii="Calibri" w:hAnsi="Calibri" w:cs="Arial"/>
                <w:sz w:val="20"/>
              </w:rPr>
              <w:lastRenderedPageBreak/>
              <w:t>July</w:t>
            </w:r>
            <w:r w:rsidR="00D152B7">
              <w:rPr>
                <w:rFonts w:ascii="Calibri" w:hAnsi="Calibri" w:cs="Arial"/>
                <w:sz w:val="20"/>
              </w:rPr>
              <w:t xml:space="preserve"> 201</w:t>
            </w:r>
            <w:r w:rsidR="00FD3E1C">
              <w:rPr>
                <w:rFonts w:ascii="Calibri" w:hAnsi="Calibri" w:cs="Arial"/>
                <w:sz w:val="20"/>
              </w:rPr>
              <w:t>0</w:t>
            </w:r>
            <w:r w:rsidR="00D152B7">
              <w:rPr>
                <w:rFonts w:ascii="Calibri" w:hAnsi="Calibri" w:cs="Arial"/>
                <w:sz w:val="20"/>
              </w:rPr>
              <w:t>-Dec 201</w:t>
            </w:r>
            <w:r w:rsidR="005F299A">
              <w:rPr>
                <w:rFonts w:ascii="Calibri" w:hAnsi="Calibri" w:cs="Arial"/>
                <w:sz w:val="20"/>
              </w:rPr>
              <w:t>3</w:t>
            </w:r>
          </w:p>
        </w:tc>
        <w:tc>
          <w:tcPr>
            <w:tcW w:w="309" w:type="pct"/>
            <w:shd w:val="clear" w:color="auto" w:fill="auto"/>
            <w:vAlign w:val="center"/>
          </w:tcPr>
          <w:p w:rsidR="00D152B7" w:rsidRDefault="00D152B7" w:rsidP="00875A8D">
            <w:pPr>
              <w:rPr>
                <w:rFonts w:ascii="Calibri" w:hAnsi="Calibri" w:cs="Calibri"/>
                <w:bCs/>
                <w:sz w:val="20"/>
              </w:rPr>
            </w:pPr>
            <w:r>
              <w:rPr>
                <w:rFonts w:ascii="Calibri" w:hAnsi="Calibri" w:cs="Calibri"/>
                <w:bCs/>
                <w:sz w:val="20"/>
              </w:rPr>
              <w:t>Somalia</w:t>
            </w:r>
          </w:p>
        </w:tc>
        <w:tc>
          <w:tcPr>
            <w:tcW w:w="795" w:type="pct"/>
            <w:vAlign w:val="center"/>
          </w:tcPr>
          <w:p w:rsidR="00D152B7" w:rsidRDefault="00D152B7" w:rsidP="00875A8D">
            <w:pPr>
              <w:rPr>
                <w:rFonts w:ascii="Calibri" w:hAnsi="Calibri" w:cs="Calibri"/>
                <w:bCs/>
                <w:sz w:val="20"/>
              </w:rPr>
            </w:pPr>
            <w:r>
              <w:rPr>
                <w:rFonts w:ascii="Calibri" w:hAnsi="Calibri" w:cs="Calibri"/>
                <w:bCs/>
                <w:sz w:val="20"/>
              </w:rPr>
              <w:t>Sustainable Employment &amp; Economic Growth; Youth At Risk; Local Governance Programme; Women Economic Empowerment Project- International Labour Organization</w:t>
            </w:r>
          </w:p>
        </w:tc>
        <w:tc>
          <w:tcPr>
            <w:tcW w:w="501" w:type="pct"/>
          </w:tcPr>
          <w:p w:rsidR="00D152B7" w:rsidRDefault="00D152B7" w:rsidP="00875A8D">
            <w:pPr>
              <w:rPr>
                <w:rFonts w:ascii="Calibri" w:hAnsi="Calibri" w:cs="Calibri"/>
                <w:b/>
                <w:bCs/>
                <w:i/>
                <w:sz w:val="20"/>
              </w:rPr>
            </w:pPr>
            <w:r>
              <w:rPr>
                <w:rFonts w:ascii="Calibri" w:hAnsi="Calibri" w:cs="Calibri"/>
                <w:b/>
                <w:bCs/>
                <w:i/>
                <w:sz w:val="20"/>
              </w:rPr>
              <w:t>UKAID; EU; DANIDA; Government of Japan; SIDA, SDC, SWEDEN, Norway</w:t>
            </w:r>
          </w:p>
        </w:tc>
        <w:tc>
          <w:tcPr>
            <w:tcW w:w="501" w:type="pct"/>
            <w:vAlign w:val="center"/>
          </w:tcPr>
          <w:p w:rsidR="00D152B7" w:rsidRDefault="00613061" w:rsidP="00AD214B">
            <w:pPr>
              <w:rPr>
                <w:rFonts w:ascii="Calibri" w:hAnsi="Calibri" w:cs="Calibri"/>
                <w:b/>
                <w:bCs/>
                <w:i/>
                <w:sz w:val="20"/>
              </w:rPr>
            </w:pPr>
            <w:r>
              <w:rPr>
                <w:rFonts w:ascii="Calibri" w:hAnsi="Calibri" w:cs="Calibri"/>
                <w:b/>
                <w:bCs/>
                <w:i/>
                <w:sz w:val="20"/>
              </w:rPr>
              <w:t>Head Of office</w:t>
            </w:r>
          </w:p>
        </w:tc>
        <w:tc>
          <w:tcPr>
            <w:tcW w:w="2499" w:type="pct"/>
            <w:vAlign w:val="center"/>
          </w:tcPr>
          <w:p w:rsidR="00D152B7" w:rsidRPr="00D152B7" w:rsidRDefault="00D152B7" w:rsidP="00D152B7">
            <w:pPr>
              <w:spacing w:after="0" w:line="240" w:lineRule="auto"/>
              <w:jc w:val="both"/>
              <w:rPr>
                <w:rFonts w:ascii="Calibri" w:hAnsi="Calibri" w:cs="Calibri"/>
                <w:b/>
                <w:sz w:val="20"/>
                <w:szCs w:val="20"/>
                <w:lang w:val="en-US"/>
              </w:rPr>
            </w:pPr>
            <w:r w:rsidRPr="00D152B7">
              <w:rPr>
                <w:rFonts w:ascii="Calibri" w:hAnsi="Calibri" w:cs="Calibri"/>
                <w:sz w:val="20"/>
                <w:szCs w:val="20"/>
                <w:lang w:val="en-US"/>
              </w:rPr>
              <w:t xml:space="preserve"> </w:t>
            </w:r>
            <w:r w:rsidRPr="00D152B7">
              <w:rPr>
                <w:rFonts w:ascii="Calibri" w:hAnsi="Calibri" w:cs="Calibri"/>
                <w:b/>
                <w:sz w:val="20"/>
                <w:szCs w:val="20"/>
                <w:lang w:val="en-US"/>
              </w:rPr>
              <w:t xml:space="preserve">Representation </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As delegated by the CTA, interact with social partners in structured and ad hoc fora to sensitize and influence wider governance from ILO perspective of:</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Promote the i-DWCP and ensure the ILO principles are taken into full consideration by development partners</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Promotion of employment-led recovery and reconstruction</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Ensure, with local partners, quality and cost effectiveness is as per ILO standards</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Take forward tripartism and social dialogue in support of employment for peace</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Act as ILO's lead/focal point in area of jurisdiction, vis-à-vis the UN thematic clusters and coordination structures, contributing to Programme work planning and reviews</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lastRenderedPageBreak/>
              <w:t>Participate in Programme-level committees and working groups</w:t>
            </w:r>
          </w:p>
          <w:p w:rsidR="00D152B7" w:rsidRPr="00C717A5" w:rsidRDefault="00D152B7" w:rsidP="00C717A5">
            <w:pPr>
              <w:pStyle w:val="MediumGrid21"/>
              <w:jc w:val="both"/>
              <w:rPr>
                <w:rFonts w:cs="Calibri"/>
                <w:b/>
                <w:sz w:val="20"/>
                <w:szCs w:val="20"/>
              </w:rPr>
            </w:pPr>
            <w:r w:rsidRPr="00C717A5">
              <w:rPr>
                <w:rFonts w:cs="Calibri"/>
                <w:b/>
                <w:sz w:val="20"/>
                <w:szCs w:val="20"/>
              </w:rPr>
              <w:t xml:space="preserve"> Programme Management </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 xml:space="preserve">Perform economic analyses of key sectors of the economy, in a qualitative and quantitative manner, and develop a 'deep' understanding of their functioning. </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 xml:space="preserve"> Identify potential for pro-poor growth, constraints to growth and innovative solutions and opportunities to unlock this growth potential, making enterprises more competitive and creating job and income earning opportunities for the poor and underprivileged</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Advise the wider ILO Somalia Programme Team on contextual situation pertaining to area of jurisdiction, opportunities for collaboration with partners, on soundness of proposed interventions and programmes, and overall strategy</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 xml:space="preserve">Provide policy advice to ILO constituents and other stakeholders as relevant on strategies to promote decent work through enterprise development and contribution of private sector to development, in line with the ILO sustainable enterprise development strategy, public and environmental works. </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 xml:space="preserve">Ensure effective start up of project interventions at the local level, in coordination with operational </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Manage implementation of interventions and projects, ensuring timely and quality input from technical advisers, and operational support, appropriate agreements and contracts are in place with relevant parties systems at Nairobi office and higher level ILO structures</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Provide advice to ILO's constituents on institutional strengthening, the application of ILO standards and the promotion of technical cooperation activities</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With respect to Puntland, take the lead in preparation of budget and work plans according to the requirements of funding partners and within framework and structure of ILO, and follow-up implementation and budgetary control within set tolerance levels</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Monitor and analyse the project environment and progress, using applicable M&amp;E and risk management tools where relevant to advise on timely readjustments of plans and corrective actions as necessary</w:t>
            </w:r>
          </w:p>
          <w:p w:rsidR="00D152B7" w:rsidRPr="00D152B7" w:rsidRDefault="00D152B7" w:rsidP="00875A8D">
            <w:pPr>
              <w:pStyle w:val="MediumGrid21"/>
              <w:numPr>
                <w:ilvl w:val="0"/>
                <w:numId w:val="1"/>
              </w:numPr>
              <w:jc w:val="both"/>
              <w:rPr>
                <w:rFonts w:cs="Calibri"/>
                <w:sz w:val="20"/>
                <w:szCs w:val="20"/>
              </w:rPr>
            </w:pPr>
            <w:r w:rsidRPr="00D152B7">
              <w:rPr>
                <w:rFonts w:cs="Calibri"/>
                <w:sz w:val="20"/>
                <w:szCs w:val="20"/>
              </w:rPr>
              <w:t>Initiate and guide ILO technical works in Puntland,  supervise technical personnel in Puntland, conduct staff performance reviews in accordance with ILO's rules, regulations and procedures</w:t>
            </w:r>
          </w:p>
          <w:p w:rsidR="00D152B7" w:rsidRPr="00C717A5" w:rsidRDefault="00D152B7" w:rsidP="00C717A5">
            <w:pPr>
              <w:pStyle w:val="MediumGrid21"/>
              <w:spacing w:line="360" w:lineRule="auto"/>
              <w:rPr>
                <w:rFonts w:cs="Calibri"/>
                <w:b/>
                <w:sz w:val="20"/>
                <w:szCs w:val="20"/>
              </w:rPr>
            </w:pPr>
            <w:r w:rsidRPr="00C717A5">
              <w:rPr>
                <w:rFonts w:cs="Calibri"/>
                <w:b/>
                <w:sz w:val="20"/>
                <w:szCs w:val="20"/>
              </w:rPr>
              <w:t xml:space="preserve"> Advocacy and Coordination </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 xml:space="preserve">Play an active role in policy advice and planning within the i-DWCP and how it is implemented in Somalia. This, with particular reference to ILO's support to peace </w:t>
            </w:r>
            <w:r w:rsidRPr="00D152B7">
              <w:rPr>
                <w:rFonts w:cs="Calibri"/>
                <w:sz w:val="20"/>
                <w:szCs w:val="20"/>
              </w:rPr>
              <w:lastRenderedPageBreak/>
              <w:t>consolidation, recovery and reconstruction, with specific focus on livelihoods, employment creation and services supportive to decentralization, economic/urban development and service delivery through public private partnership.</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Within the coordination structures of the UN Country Team at the Somalia level, formulate co-ordinated approaches on sequencing and implementing work plans</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 xml:space="preserve">Under the guidance of the CTAr, in liaison with relevant Project Managers, plan and coordinate work planning, reporting, periodic reviews and assessments and for inputs to output and outcome level analysis and reports </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 xml:space="preserve">In the Somalia context, liaise and co-ordinate with donors, NGOs, other UN Agencies and government departments operating complementary activities and innovations and feedback to the wider ILO Somalia Team in a structured manner </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 xml:space="preserve"> Play an active role in support of donor relations and resource mobilisation through preparation of proposal and briefs</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Conduct analytical work (e.g. institutional capacity assessment, policy reviews, thematic surveys – enterprise and infrastructure works) and share findings and recommendations with wider ILO Somalia Team</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 xml:space="preserve">4. Knowledge Sharing &amp; Networking </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Promote information sharing and prepare briefs and positions papers on all policy aspects of the i-DWCP as it concerns implementation in Somalia</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Ensure all social partners are aware of opportunities to influence policy and practice</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Provide specific feedback to feed into the promotion of the delivery of the i-DWCP in Somalia, the wider Somali context and feeding regional initiatives</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Provide support to ILO similar thematic and corporate initiatives at the global and regional levels</w:t>
            </w:r>
          </w:p>
          <w:p w:rsidR="00D152B7" w:rsidRPr="00D152B7" w:rsidRDefault="00D152B7" w:rsidP="00875A8D">
            <w:pPr>
              <w:pStyle w:val="MediumGrid21"/>
              <w:numPr>
                <w:ilvl w:val="0"/>
                <w:numId w:val="1"/>
              </w:numPr>
              <w:rPr>
                <w:rFonts w:cs="Calibri"/>
                <w:sz w:val="20"/>
                <w:szCs w:val="20"/>
              </w:rPr>
            </w:pPr>
            <w:r w:rsidRPr="00D152B7">
              <w:rPr>
                <w:rFonts w:cs="Calibri"/>
                <w:sz w:val="20"/>
                <w:szCs w:val="20"/>
              </w:rPr>
              <w:t>Support capacity-building for national constituents; promote and ensure knowledge sharing at the national/sub regional and regional levels</w:t>
            </w:r>
          </w:p>
          <w:p w:rsidR="00D152B7" w:rsidRPr="00D152B7" w:rsidRDefault="00D152B7" w:rsidP="00C717A5">
            <w:pPr>
              <w:spacing w:after="0" w:line="240" w:lineRule="auto"/>
              <w:jc w:val="both"/>
              <w:rPr>
                <w:rFonts w:ascii="Calibri" w:hAnsi="Calibri" w:cs="Calibri"/>
                <w:sz w:val="20"/>
                <w:szCs w:val="20"/>
                <w:lang w:val="en-US"/>
              </w:rPr>
            </w:pPr>
          </w:p>
        </w:tc>
      </w:tr>
      <w:tr w:rsidR="00647386" w:rsidRPr="00B1324F" w:rsidTr="00CB0F7D">
        <w:tc>
          <w:tcPr>
            <w:tcW w:w="394" w:type="pct"/>
            <w:vAlign w:val="center"/>
          </w:tcPr>
          <w:p w:rsidR="00647386" w:rsidRDefault="00647386" w:rsidP="003616F8">
            <w:pPr>
              <w:rPr>
                <w:rFonts w:ascii="Calibri" w:hAnsi="Calibri" w:cs="Arial"/>
                <w:sz w:val="20"/>
              </w:rPr>
            </w:pPr>
            <w:r>
              <w:rPr>
                <w:rFonts w:ascii="Calibri" w:hAnsi="Calibri" w:cs="Arial"/>
                <w:sz w:val="20"/>
              </w:rPr>
              <w:lastRenderedPageBreak/>
              <w:t>Sept 2010- Dec 2010</w:t>
            </w:r>
          </w:p>
        </w:tc>
        <w:tc>
          <w:tcPr>
            <w:tcW w:w="309" w:type="pct"/>
            <w:shd w:val="clear" w:color="auto" w:fill="auto"/>
            <w:vAlign w:val="center"/>
          </w:tcPr>
          <w:p w:rsidR="00647386" w:rsidRDefault="00647386" w:rsidP="00875A8D">
            <w:pPr>
              <w:rPr>
                <w:rFonts w:ascii="Calibri" w:hAnsi="Calibri" w:cs="Calibri"/>
                <w:bCs/>
                <w:sz w:val="20"/>
              </w:rPr>
            </w:pPr>
            <w:r>
              <w:rPr>
                <w:rFonts w:ascii="Calibri" w:hAnsi="Calibri" w:cs="Calibri"/>
                <w:bCs/>
                <w:sz w:val="20"/>
              </w:rPr>
              <w:t>Somalia</w:t>
            </w:r>
          </w:p>
        </w:tc>
        <w:tc>
          <w:tcPr>
            <w:tcW w:w="795" w:type="pct"/>
            <w:vAlign w:val="center"/>
          </w:tcPr>
          <w:p w:rsidR="00647386" w:rsidRDefault="00647386" w:rsidP="00875A8D">
            <w:pPr>
              <w:rPr>
                <w:rFonts w:ascii="Calibri" w:hAnsi="Calibri" w:cs="Calibri"/>
                <w:bCs/>
                <w:sz w:val="20"/>
              </w:rPr>
            </w:pPr>
            <w:r>
              <w:rPr>
                <w:rFonts w:ascii="Calibri" w:hAnsi="Calibri" w:cs="Calibri"/>
                <w:bCs/>
                <w:sz w:val="20"/>
              </w:rPr>
              <w:t>UNDP- Recovery Sustainable Livelihood</w:t>
            </w:r>
          </w:p>
        </w:tc>
        <w:tc>
          <w:tcPr>
            <w:tcW w:w="501" w:type="pct"/>
          </w:tcPr>
          <w:p w:rsidR="00647386" w:rsidRDefault="00647386" w:rsidP="00875A8D">
            <w:pPr>
              <w:rPr>
                <w:rFonts w:ascii="Calibri" w:hAnsi="Calibri" w:cs="Calibri"/>
                <w:b/>
                <w:bCs/>
                <w:i/>
                <w:sz w:val="20"/>
              </w:rPr>
            </w:pPr>
            <w:r>
              <w:rPr>
                <w:rFonts w:ascii="Calibri" w:hAnsi="Calibri" w:cs="Calibri"/>
                <w:b/>
                <w:bCs/>
                <w:i/>
                <w:sz w:val="20"/>
              </w:rPr>
              <w:t>EU</w:t>
            </w:r>
          </w:p>
        </w:tc>
        <w:tc>
          <w:tcPr>
            <w:tcW w:w="501" w:type="pct"/>
            <w:vAlign w:val="center"/>
          </w:tcPr>
          <w:p w:rsidR="00647386" w:rsidRDefault="00E86F25" w:rsidP="00875A8D">
            <w:pPr>
              <w:rPr>
                <w:rFonts w:ascii="Calibri" w:hAnsi="Calibri" w:cs="Calibri"/>
                <w:b/>
                <w:bCs/>
                <w:i/>
                <w:sz w:val="20"/>
              </w:rPr>
            </w:pPr>
            <w:r>
              <w:rPr>
                <w:rFonts w:ascii="Calibri" w:hAnsi="Calibri" w:cs="Calibri"/>
                <w:b/>
                <w:bCs/>
                <w:i/>
                <w:sz w:val="20"/>
              </w:rPr>
              <w:t>Lead Researcher, Public Private Partnership</w:t>
            </w:r>
          </w:p>
        </w:tc>
        <w:tc>
          <w:tcPr>
            <w:tcW w:w="2499" w:type="pct"/>
            <w:vAlign w:val="center"/>
          </w:tcPr>
          <w:p w:rsidR="00E86F25" w:rsidRPr="00E86F25" w:rsidRDefault="00E86F25" w:rsidP="00E86F25">
            <w:pPr>
              <w:numPr>
                <w:ilvl w:val="0"/>
                <w:numId w:val="1"/>
              </w:numPr>
              <w:spacing w:after="0" w:line="240" w:lineRule="auto"/>
              <w:jc w:val="both"/>
              <w:rPr>
                <w:rFonts w:ascii="Calibri" w:hAnsi="Calibri" w:cs="Calibri"/>
                <w:sz w:val="20"/>
                <w:szCs w:val="20"/>
                <w:lang w:val="en-US"/>
              </w:rPr>
            </w:pPr>
            <w:r w:rsidRPr="00E86F25">
              <w:rPr>
                <w:rFonts w:ascii="Calibri" w:hAnsi="Calibri" w:cs="Calibri"/>
                <w:sz w:val="20"/>
                <w:szCs w:val="20"/>
                <w:lang w:val="en-US"/>
              </w:rPr>
              <w:t>Review existing literature from UN agencies  e.g. sector studies in water and solid waste management, review of PPP in Somaliland and Puntland, PPP policy documents, evaluation of PPP projects, etc.;</w:t>
            </w:r>
          </w:p>
          <w:p w:rsidR="00E86F25" w:rsidRPr="00E86F25" w:rsidRDefault="00E86F25" w:rsidP="00E86F25">
            <w:pPr>
              <w:numPr>
                <w:ilvl w:val="0"/>
                <w:numId w:val="1"/>
              </w:numPr>
              <w:spacing w:after="0" w:line="240" w:lineRule="auto"/>
              <w:jc w:val="both"/>
              <w:rPr>
                <w:rFonts w:ascii="Calibri" w:hAnsi="Calibri" w:cs="Calibri"/>
                <w:sz w:val="20"/>
                <w:szCs w:val="20"/>
                <w:lang w:val="en-US"/>
              </w:rPr>
            </w:pPr>
            <w:r w:rsidRPr="00E86F25">
              <w:rPr>
                <w:rFonts w:ascii="Calibri" w:hAnsi="Calibri" w:cs="Calibri"/>
                <w:sz w:val="20"/>
                <w:szCs w:val="20"/>
                <w:lang w:val="en-US"/>
              </w:rPr>
              <w:t>Gather secondary data and undertake primary research, gathering insights from practitioners in PPP projects, through a number of primary interviews and focus group discussions.</w:t>
            </w:r>
          </w:p>
          <w:p w:rsidR="00E86F25" w:rsidRPr="00E86F25" w:rsidRDefault="00E86F25" w:rsidP="00E86F25">
            <w:pPr>
              <w:numPr>
                <w:ilvl w:val="0"/>
                <w:numId w:val="1"/>
              </w:numPr>
              <w:spacing w:after="0" w:line="240" w:lineRule="auto"/>
              <w:jc w:val="both"/>
              <w:rPr>
                <w:rFonts w:ascii="Calibri" w:hAnsi="Calibri" w:cs="Calibri"/>
                <w:sz w:val="20"/>
                <w:szCs w:val="20"/>
                <w:lang w:val="en-US"/>
              </w:rPr>
            </w:pPr>
            <w:r w:rsidRPr="00E86F25">
              <w:rPr>
                <w:rFonts w:ascii="Calibri" w:hAnsi="Calibri" w:cs="Calibri"/>
                <w:sz w:val="20"/>
                <w:szCs w:val="20"/>
                <w:lang w:val="en-US"/>
              </w:rPr>
              <w:t>Prepare t</w:t>
            </w:r>
            <w:r>
              <w:rPr>
                <w:rFonts w:ascii="Calibri" w:hAnsi="Calibri" w:cs="Calibri"/>
                <w:sz w:val="20"/>
                <w:szCs w:val="20"/>
                <w:lang w:val="en-US"/>
              </w:rPr>
              <w:t>he</w:t>
            </w:r>
            <w:r w:rsidRPr="00E86F25">
              <w:rPr>
                <w:rFonts w:ascii="Calibri" w:hAnsi="Calibri" w:cs="Calibri"/>
                <w:sz w:val="20"/>
                <w:szCs w:val="20"/>
                <w:lang w:val="en-US"/>
              </w:rPr>
              <w:t xml:space="preserve"> assessment draft report and recommendations (detailing findings </w:t>
            </w:r>
            <w:r w:rsidRPr="00E86F25">
              <w:rPr>
                <w:rFonts w:ascii="Calibri" w:hAnsi="Calibri" w:cs="Calibri"/>
                <w:sz w:val="20"/>
                <w:szCs w:val="20"/>
                <w:lang w:val="en-US"/>
              </w:rPr>
              <w:lastRenderedPageBreak/>
              <w:t>under and recommendations as per 1-4 above)</w:t>
            </w:r>
          </w:p>
          <w:p w:rsidR="00E86F25" w:rsidRPr="00E86F25" w:rsidRDefault="00E86F25" w:rsidP="00E86F25">
            <w:pPr>
              <w:numPr>
                <w:ilvl w:val="0"/>
                <w:numId w:val="1"/>
              </w:numPr>
              <w:spacing w:after="0" w:line="240" w:lineRule="auto"/>
              <w:jc w:val="both"/>
              <w:rPr>
                <w:rFonts w:ascii="Calibri" w:hAnsi="Calibri" w:cs="Calibri"/>
                <w:sz w:val="20"/>
                <w:szCs w:val="20"/>
                <w:lang w:val="en-US"/>
              </w:rPr>
            </w:pPr>
            <w:r w:rsidRPr="00E86F25">
              <w:rPr>
                <w:rFonts w:ascii="Calibri" w:hAnsi="Calibri" w:cs="Calibri"/>
                <w:sz w:val="20"/>
                <w:szCs w:val="20"/>
                <w:lang w:val="en-US"/>
              </w:rPr>
              <w:t>Conduct a workshop to:</w:t>
            </w:r>
          </w:p>
          <w:p w:rsidR="00E86F25" w:rsidRPr="00E86F25" w:rsidRDefault="00E86F25" w:rsidP="00E86F25">
            <w:pPr>
              <w:spacing w:after="0" w:line="240" w:lineRule="auto"/>
              <w:ind w:left="360"/>
              <w:jc w:val="both"/>
              <w:rPr>
                <w:rFonts w:ascii="Calibri" w:hAnsi="Calibri" w:cs="Calibri"/>
                <w:sz w:val="20"/>
                <w:szCs w:val="20"/>
                <w:lang w:val="en-US"/>
              </w:rPr>
            </w:pPr>
            <w:r w:rsidRPr="00E86F25">
              <w:rPr>
                <w:rFonts w:ascii="Calibri" w:hAnsi="Calibri" w:cs="Calibri"/>
                <w:sz w:val="20"/>
                <w:szCs w:val="20"/>
                <w:lang w:val="en-US"/>
              </w:rPr>
              <w:t>Discuss the assessment findings</w:t>
            </w:r>
          </w:p>
          <w:p w:rsidR="00E86F25" w:rsidRPr="00E86F25" w:rsidRDefault="00E86F25" w:rsidP="00E86F25">
            <w:pPr>
              <w:spacing w:after="0" w:line="240" w:lineRule="auto"/>
              <w:ind w:left="360"/>
              <w:jc w:val="both"/>
              <w:rPr>
                <w:rFonts w:ascii="Calibri" w:hAnsi="Calibri" w:cs="Calibri"/>
                <w:sz w:val="20"/>
                <w:szCs w:val="20"/>
                <w:lang w:val="en-US"/>
              </w:rPr>
            </w:pPr>
            <w:r w:rsidRPr="00E86F25">
              <w:rPr>
                <w:rFonts w:ascii="Calibri" w:hAnsi="Calibri" w:cs="Calibri"/>
                <w:sz w:val="20"/>
                <w:szCs w:val="20"/>
                <w:lang w:val="en-US"/>
              </w:rPr>
              <w:t>Discuss potentials, issues and challenges faced by stakeholders in adopting and implementing PPPs;</w:t>
            </w:r>
          </w:p>
          <w:p w:rsidR="00E86F25" w:rsidRPr="00E86F25" w:rsidRDefault="00E86F25" w:rsidP="00E86F25">
            <w:pPr>
              <w:spacing w:after="0" w:line="240" w:lineRule="auto"/>
              <w:ind w:left="360"/>
              <w:jc w:val="both"/>
              <w:rPr>
                <w:rFonts w:ascii="Calibri" w:hAnsi="Calibri" w:cs="Calibri"/>
                <w:sz w:val="20"/>
                <w:szCs w:val="20"/>
                <w:lang w:val="en-US"/>
              </w:rPr>
            </w:pPr>
            <w:r w:rsidRPr="00E86F25">
              <w:rPr>
                <w:rFonts w:ascii="Calibri" w:hAnsi="Calibri" w:cs="Calibri"/>
                <w:sz w:val="20"/>
                <w:szCs w:val="20"/>
                <w:lang w:val="en-US"/>
              </w:rPr>
              <w:t>Discuss PPP service delivery models for large and small municipalities;</w:t>
            </w:r>
          </w:p>
          <w:p w:rsidR="00E86F25" w:rsidRPr="00E86F25" w:rsidRDefault="00E86F25" w:rsidP="00E86F25">
            <w:pPr>
              <w:numPr>
                <w:ilvl w:val="0"/>
                <w:numId w:val="1"/>
              </w:numPr>
              <w:spacing w:after="0" w:line="240" w:lineRule="auto"/>
              <w:jc w:val="both"/>
              <w:rPr>
                <w:rFonts w:ascii="Calibri" w:hAnsi="Calibri" w:cs="Calibri"/>
                <w:sz w:val="20"/>
                <w:szCs w:val="20"/>
                <w:lang w:val="en-US"/>
              </w:rPr>
            </w:pPr>
            <w:r w:rsidRPr="00E86F25">
              <w:rPr>
                <w:rFonts w:ascii="Calibri" w:hAnsi="Calibri" w:cs="Calibri"/>
                <w:sz w:val="20"/>
                <w:szCs w:val="20"/>
                <w:lang w:val="en-US"/>
              </w:rPr>
              <w:t>Discuss recommendations, strategies and accompanied action plan that can be pursued by government to enhance PPPs efficiency and leveraging private sector capital, where required.</w:t>
            </w:r>
          </w:p>
          <w:p w:rsidR="00647386" w:rsidRDefault="00647386" w:rsidP="00E86F25">
            <w:pPr>
              <w:spacing w:after="0" w:line="240" w:lineRule="auto"/>
              <w:jc w:val="both"/>
              <w:rPr>
                <w:rFonts w:ascii="Calibri" w:hAnsi="Calibri" w:cs="Calibri"/>
                <w:sz w:val="20"/>
                <w:szCs w:val="20"/>
                <w:lang w:val="en-US"/>
              </w:rPr>
            </w:pPr>
          </w:p>
        </w:tc>
      </w:tr>
      <w:tr w:rsidR="00C717A5" w:rsidRPr="00B1324F" w:rsidTr="00CB0F7D">
        <w:tc>
          <w:tcPr>
            <w:tcW w:w="394" w:type="pct"/>
            <w:vAlign w:val="center"/>
          </w:tcPr>
          <w:p w:rsidR="00C717A5" w:rsidRDefault="003616F8" w:rsidP="00FD3E1C">
            <w:pPr>
              <w:rPr>
                <w:rFonts w:ascii="Calibri" w:hAnsi="Calibri" w:cs="Arial"/>
                <w:sz w:val="20"/>
              </w:rPr>
            </w:pPr>
            <w:r>
              <w:rPr>
                <w:rFonts w:ascii="Calibri" w:hAnsi="Calibri" w:cs="Arial"/>
                <w:sz w:val="20"/>
              </w:rPr>
              <w:lastRenderedPageBreak/>
              <w:t>July</w:t>
            </w:r>
            <w:r w:rsidR="00C717A5">
              <w:rPr>
                <w:rFonts w:ascii="Calibri" w:hAnsi="Calibri" w:cs="Arial"/>
                <w:sz w:val="20"/>
              </w:rPr>
              <w:t xml:space="preserve"> 200</w:t>
            </w:r>
            <w:r>
              <w:rPr>
                <w:rFonts w:ascii="Calibri" w:hAnsi="Calibri" w:cs="Arial"/>
                <w:sz w:val="20"/>
              </w:rPr>
              <w:t>9</w:t>
            </w:r>
            <w:r w:rsidR="00C717A5">
              <w:rPr>
                <w:rFonts w:ascii="Calibri" w:hAnsi="Calibri" w:cs="Arial"/>
                <w:sz w:val="20"/>
              </w:rPr>
              <w:t xml:space="preserve">- </w:t>
            </w:r>
            <w:r>
              <w:rPr>
                <w:rFonts w:ascii="Calibri" w:hAnsi="Calibri" w:cs="Arial"/>
                <w:sz w:val="20"/>
              </w:rPr>
              <w:t>July 201</w:t>
            </w:r>
            <w:r w:rsidR="00FD3E1C">
              <w:rPr>
                <w:rFonts w:ascii="Calibri" w:hAnsi="Calibri" w:cs="Arial"/>
                <w:sz w:val="20"/>
              </w:rPr>
              <w:t>0</w:t>
            </w:r>
          </w:p>
        </w:tc>
        <w:tc>
          <w:tcPr>
            <w:tcW w:w="309" w:type="pct"/>
            <w:shd w:val="clear" w:color="auto" w:fill="auto"/>
            <w:vAlign w:val="center"/>
          </w:tcPr>
          <w:p w:rsidR="00C717A5" w:rsidRDefault="00C717A5" w:rsidP="00875A8D">
            <w:pPr>
              <w:rPr>
                <w:rFonts w:ascii="Calibri" w:hAnsi="Calibri" w:cs="Calibri"/>
                <w:bCs/>
                <w:sz w:val="20"/>
              </w:rPr>
            </w:pPr>
            <w:r>
              <w:rPr>
                <w:rFonts w:ascii="Calibri" w:hAnsi="Calibri" w:cs="Calibri"/>
                <w:bCs/>
                <w:sz w:val="20"/>
              </w:rPr>
              <w:t>Somalia</w:t>
            </w:r>
          </w:p>
        </w:tc>
        <w:tc>
          <w:tcPr>
            <w:tcW w:w="795" w:type="pct"/>
            <w:vAlign w:val="center"/>
          </w:tcPr>
          <w:p w:rsidR="00C717A5" w:rsidRDefault="00C717A5" w:rsidP="00875A8D">
            <w:pPr>
              <w:rPr>
                <w:rFonts w:ascii="Calibri" w:hAnsi="Calibri" w:cs="Calibri"/>
                <w:bCs/>
                <w:sz w:val="20"/>
              </w:rPr>
            </w:pPr>
            <w:r>
              <w:rPr>
                <w:rFonts w:ascii="Calibri" w:hAnsi="Calibri" w:cs="Calibri"/>
                <w:bCs/>
                <w:sz w:val="20"/>
              </w:rPr>
              <w:t>Somalia Water and Land Information Management (SWALIM)- Food and Agriculture Organization (FAO)</w:t>
            </w:r>
          </w:p>
        </w:tc>
        <w:tc>
          <w:tcPr>
            <w:tcW w:w="501" w:type="pct"/>
          </w:tcPr>
          <w:p w:rsidR="00C717A5" w:rsidRDefault="00C717A5" w:rsidP="00875A8D">
            <w:pPr>
              <w:rPr>
                <w:rFonts w:ascii="Calibri" w:hAnsi="Calibri" w:cs="Calibri"/>
                <w:b/>
                <w:bCs/>
                <w:i/>
                <w:sz w:val="20"/>
              </w:rPr>
            </w:pPr>
            <w:r>
              <w:rPr>
                <w:rFonts w:ascii="Calibri" w:hAnsi="Calibri" w:cs="Calibri"/>
                <w:b/>
                <w:bCs/>
                <w:i/>
                <w:sz w:val="20"/>
              </w:rPr>
              <w:t>EU &amp; Unicef</w:t>
            </w:r>
          </w:p>
        </w:tc>
        <w:tc>
          <w:tcPr>
            <w:tcW w:w="501" w:type="pct"/>
            <w:vAlign w:val="center"/>
          </w:tcPr>
          <w:p w:rsidR="00C717A5" w:rsidRDefault="003616F8" w:rsidP="00875A8D">
            <w:pPr>
              <w:rPr>
                <w:rFonts w:ascii="Calibri" w:hAnsi="Calibri" w:cs="Calibri"/>
                <w:b/>
                <w:bCs/>
                <w:i/>
                <w:sz w:val="20"/>
              </w:rPr>
            </w:pPr>
            <w:r>
              <w:rPr>
                <w:rFonts w:ascii="Calibri" w:hAnsi="Calibri" w:cs="Calibri"/>
                <w:b/>
                <w:bCs/>
                <w:i/>
                <w:sz w:val="20"/>
              </w:rPr>
              <w:t>Information Management Officer</w:t>
            </w:r>
          </w:p>
        </w:tc>
        <w:tc>
          <w:tcPr>
            <w:tcW w:w="2499" w:type="pct"/>
            <w:vAlign w:val="center"/>
          </w:tcPr>
          <w:p w:rsidR="00C717A5" w:rsidRDefault="003616F8" w:rsidP="00875A8D">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Assist in the development and management of </w:t>
            </w:r>
            <w:r w:rsidR="00C717A5" w:rsidRPr="00C717A5">
              <w:rPr>
                <w:rFonts w:ascii="Calibri" w:hAnsi="Calibri" w:cs="Calibri"/>
                <w:sz w:val="20"/>
                <w:szCs w:val="20"/>
                <w:lang w:val="en-US"/>
              </w:rPr>
              <w:t>water and land  information management</w:t>
            </w:r>
            <w:r>
              <w:rPr>
                <w:rFonts w:ascii="Calibri" w:hAnsi="Calibri" w:cs="Calibri"/>
                <w:sz w:val="20"/>
                <w:szCs w:val="20"/>
                <w:lang w:val="en-US"/>
              </w:rPr>
              <w:t xml:space="preserve"> information hubts</w:t>
            </w:r>
            <w:r w:rsidR="00C717A5" w:rsidRPr="00C717A5">
              <w:rPr>
                <w:rFonts w:ascii="Calibri" w:hAnsi="Calibri" w:cs="Calibri"/>
                <w:sz w:val="20"/>
                <w:szCs w:val="20"/>
                <w:lang w:val="en-US"/>
              </w:rPr>
              <w:t xml:space="preserve"> including managing the Somali Water Sources Information Management System (SWIMS), the Climate Database, Automatic Weather Stations (AWS), Environmental datasets and  attend to partners and clients requests</w:t>
            </w:r>
          </w:p>
          <w:p w:rsidR="003616F8" w:rsidRDefault="003616F8" w:rsidP="00875A8D">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Support capacity development of data centers embedded in the government counterparts</w:t>
            </w:r>
          </w:p>
          <w:p w:rsidR="00C717A5" w:rsidRPr="00C717A5" w:rsidRDefault="003616F8" w:rsidP="003616F8">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Support </w:t>
            </w:r>
            <w:r w:rsidRPr="00C717A5">
              <w:rPr>
                <w:rFonts w:ascii="Calibri" w:hAnsi="Calibri" w:cs="Calibri"/>
                <w:sz w:val="20"/>
                <w:szCs w:val="20"/>
                <w:lang w:val="en-US"/>
              </w:rPr>
              <w:t>Develop information management materials, capacity building plans and conduct the workshops with other technical experts of the project</w:t>
            </w:r>
          </w:p>
          <w:p w:rsidR="00C717A5" w:rsidRPr="003616F8" w:rsidRDefault="003616F8" w:rsidP="003616F8">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Lead on the dissemination of SWALIM products </w:t>
            </w:r>
          </w:p>
        </w:tc>
      </w:tr>
      <w:tr w:rsidR="00C717A5" w:rsidRPr="00B1324F" w:rsidTr="00CB0F7D">
        <w:tc>
          <w:tcPr>
            <w:tcW w:w="394" w:type="pct"/>
            <w:vAlign w:val="center"/>
          </w:tcPr>
          <w:p w:rsidR="00C717A5" w:rsidRDefault="00FD3E1C" w:rsidP="005F299A">
            <w:pPr>
              <w:rPr>
                <w:rFonts w:ascii="Calibri" w:hAnsi="Calibri" w:cs="Arial"/>
                <w:sz w:val="20"/>
              </w:rPr>
            </w:pPr>
            <w:r>
              <w:rPr>
                <w:rFonts w:ascii="Calibri" w:hAnsi="Calibri" w:cs="Arial"/>
                <w:sz w:val="20"/>
              </w:rPr>
              <w:t>Nov 2006</w:t>
            </w:r>
            <w:r w:rsidR="00C717A5">
              <w:rPr>
                <w:rFonts w:ascii="Calibri" w:hAnsi="Calibri" w:cs="Arial"/>
                <w:sz w:val="20"/>
              </w:rPr>
              <w:t xml:space="preserve"> </w:t>
            </w:r>
            <w:r w:rsidR="003616F8">
              <w:rPr>
                <w:rFonts w:ascii="Calibri" w:hAnsi="Calibri" w:cs="Arial"/>
                <w:sz w:val="20"/>
              </w:rPr>
              <w:t>April</w:t>
            </w:r>
            <w:r w:rsidR="00C717A5">
              <w:rPr>
                <w:rFonts w:ascii="Calibri" w:hAnsi="Calibri" w:cs="Arial"/>
                <w:sz w:val="20"/>
              </w:rPr>
              <w:t xml:space="preserve"> 200</w:t>
            </w:r>
            <w:r w:rsidR="005F299A">
              <w:rPr>
                <w:rFonts w:ascii="Calibri" w:hAnsi="Calibri" w:cs="Arial"/>
                <w:sz w:val="20"/>
              </w:rPr>
              <w:t>9</w:t>
            </w:r>
          </w:p>
        </w:tc>
        <w:tc>
          <w:tcPr>
            <w:tcW w:w="309" w:type="pct"/>
            <w:shd w:val="clear" w:color="auto" w:fill="auto"/>
            <w:vAlign w:val="center"/>
          </w:tcPr>
          <w:p w:rsidR="00C717A5" w:rsidRDefault="00C717A5" w:rsidP="00875A8D">
            <w:pPr>
              <w:rPr>
                <w:rFonts w:ascii="Calibri" w:hAnsi="Calibri" w:cs="Calibri"/>
                <w:bCs/>
                <w:sz w:val="20"/>
              </w:rPr>
            </w:pPr>
            <w:r>
              <w:rPr>
                <w:rFonts w:ascii="Calibri" w:hAnsi="Calibri" w:cs="Calibri"/>
                <w:bCs/>
                <w:sz w:val="20"/>
              </w:rPr>
              <w:t>Somalia</w:t>
            </w:r>
          </w:p>
        </w:tc>
        <w:tc>
          <w:tcPr>
            <w:tcW w:w="795" w:type="pct"/>
            <w:vAlign w:val="center"/>
          </w:tcPr>
          <w:p w:rsidR="00C717A5" w:rsidRDefault="005C2E02" w:rsidP="005C2E02">
            <w:pPr>
              <w:rPr>
                <w:rFonts w:ascii="Calibri" w:hAnsi="Calibri" w:cs="Calibri"/>
                <w:bCs/>
                <w:sz w:val="20"/>
              </w:rPr>
            </w:pPr>
            <w:r>
              <w:rPr>
                <w:rFonts w:ascii="Calibri" w:hAnsi="Calibri" w:cs="Calibri"/>
                <w:bCs/>
                <w:sz w:val="20"/>
              </w:rPr>
              <w:t>Anti</w:t>
            </w:r>
            <w:r w:rsidR="00C717A5">
              <w:rPr>
                <w:rFonts w:ascii="Calibri" w:hAnsi="Calibri" w:cs="Calibri"/>
                <w:bCs/>
                <w:sz w:val="20"/>
              </w:rPr>
              <w:t>-Piracy Project- NCA</w:t>
            </w:r>
          </w:p>
        </w:tc>
        <w:tc>
          <w:tcPr>
            <w:tcW w:w="501" w:type="pct"/>
          </w:tcPr>
          <w:p w:rsidR="00C717A5" w:rsidRDefault="00C717A5" w:rsidP="00875A8D">
            <w:pPr>
              <w:rPr>
                <w:rFonts w:ascii="Calibri" w:hAnsi="Calibri" w:cs="Calibri"/>
                <w:b/>
                <w:bCs/>
                <w:i/>
                <w:sz w:val="20"/>
              </w:rPr>
            </w:pPr>
            <w:r>
              <w:rPr>
                <w:rFonts w:ascii="Calibri" w:hAnsi="Calibri" w:cs="Calibri"/>
                <w:b/>
                <w:bCs/>
                <w:i/>
                <w:sz w:val="20"/>
              </w:rPr>
              <w:t>Norway</w:t>
            </w:r>
          </w:p>
        </w:tc>
        <w:tc>
          <w:tcPr>
            <w:tcW w:w="501" w:type="pct"/>
            <w:vAlign w:val="center"/>
          </w:tcPr>
          <w:p w:rsidR="00C717A5" w:rsidRDefault="00C717A5" w:rsidP="001E7AB1">
            <w:pPr>
              <w:rPr>
                <w:rFonts w:ascii="Calibri" w:hAnsi="Calibri" w:cs="Calibri"/>
                <w:b/>
                <w:bCs/>
                <w:i/>
                <w:sz w:val="20"/>
              </w:rPr>
            </w:pPr>
            <w:r>
              <w:rPr>
                <w:rFonts w:ascii="Calibri" w:hAnsi="Calibri" w:cs="Calibri"/>
                <w:b/>
                <w:bCs/>
                <w:i/>
                <w:sz w:val="20"/>
              </w:rPr>
              <w:t xml:space="preserve">Livelihood </w:t>
            </w:r>
            <w:r w:rsidR="001E7AB1">
              <w:rPr>
                <w:rFonts w:ascii="Calibri" w:hAnsi="Calibri" w:cs="Calibri"/>
                <w:b/>
                <w:bCs/>
                <w:i/>
                <w:sz w:val="20"/>
              </w:rPr>
              <w:t>Project Manager</w:t>
            </w:r>
          </w:p>
        </w:tc>
        <w:tc>
          <w:tcPr>
            <w:tcW w:w="2499" w:type="pct"/>
            <w:vAlign w:val="center"/>
          </w:tcPr>
          <w:p w:rsidR="00C717A5" w:rsidRDefault="007B42BB" w:rsidP="00875A8D">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develop youth development action plans in areas affected by piracy and tsunami </w:t>
            </w:r>
          </w:p>
          <w:p w:rsidR="007B42BB" w:rsidRDefault="007B42BB" w:rsidP="00875A8D">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organize dialogue workshops to youth and vulnerable segments of the communities to promote their agendas </w:t>
            </w:r>
          </w:p>
          <w:p w:rsidR="007B42BB" w:rsidRDefault="007B42BB" w:rsidP="00875A8D">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identify and prioritize key projects for implementation </w:t>
            </w:r>
          </w:p>
          <w:p w:rsidR="007B42BB" w:rsidRDefault="007B42BB" w:rsidP="00875A8D">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engage community elders and religious leaders to </w:t>
            </w:r>
            <w:r w:rsidR="003255B0">
              <w:rPr>
                <w:rFonts w:ascii="Calibri" w:hAnsi="Calibri" w:cs="Calibri"/>
                <w:sz w:val="20"/>
                <w:szCs w:val="20"/>
                <w:lang w:val="en-US"/>
              </w:rPr>
              <w:t>dissuade</w:t>
            </w:r>
            <w:r>
              <w:rPr>
                <w:rFonts w:ascii="Calibri" w:hAnsi="Calibri" w:cs="Calibri"/>
                <w:sz w:val="20"/>
                <w:szCs w:val="20"/>
                <w:lang w:val="en-US"/>
              </w:rPr>
              <w:t xml:space="preserve"> youth from </w:t>
            </w:r>
            <w:r w:rsidR="003255B0">
              <w:rPr>
                <w:rFonts w:ascii="Calibri" w:hAnsi="Calibri" w:cs="Calibri"/>
                <w:sz w:val="20"/>
                <w:szCs w:val="20"/>
                <w:lang w:val="en-US"/>
              </w:rPr>
              <w:t>joining</w:t>
            </w:r>
            <w:r>
              <w:rPr>
                <w:rFonts w:ascii="Calibri" w:hAnsi="Calibri" w:cs="Calibri"/>
                <w:sz w:val="20"/>
                <w:szCs w:val="20"/>
                <w:lang w:val="en-US"/>
              </w:rPr>
              <w:t xml:space="preserve"> piracy groups </w:t>
            </w:r>
          </w:p>
          <w:p w:rsidR="007B42BB" w:rsidRPr="00C717A5" w:rsidRDefault="003255B0" w:rsidP="00875A8D">
            <w:pPr>
              <w:numPr>
                <w:ilvl w:val="0"/>
                <w:numId w:val="1"/>
              </w:numPr>
              <w:spacing w:after="0" w:line="240" w:lineRule="auto"/>
              <w:jc w:val="both"/>
              <w:rPr>
                <w:rFonts w:ascii="Calibri" w:hAnsi="Calibri" w:cs="Calibri"/>
                <w:sz w:val="20"/>
                <w:szCs w:val="20"/>
                <w:lang w:val="en-US"/>
              </w:rPr>
            </w:pPr>
            <w:r>
              <w:rPr>
                <w:rFonts w:ascii="Calibri" w:hAnsi="Calibri" w:cs="Calibri"/>
                <w:sz w:val="20"/>
                <w:szCs w:val="20"/>
                <w:lang w:val="en-US"/>
              </w:rPr>
              <w:t>Identify</w:t>
            </w:r>
            <w:r w:rsidR="007B42BB">
              <w:rPr>
                <w:rFonts w:ascii="Calibri" w:hAnsi="Calibri" w:cs="Calibri"/>
                <w:sz w:val="20"/>
                <w:szCs w:val="20"/>
                <w:lang w:val="en-US"/>
              </w:rPr>
              <w:t xml:space="preserve"> skills development programme for youth and support vocational training centres in areas affected by the youth. </w:t>
            </w:r>
          </w:p>
        </w:tc>
      </w:tr>
    </w:tbl>
    <w:p w:rsidR="00601132" w:rsidRPr="00875A8D" w:rsidRDefault="00601132" w:rsidP="00B43E08">
      <w:pPr>
        <w:spacing w:before="120" w:after="120" w:line="240" w:lineRule="auto"/>
        <w:ind w:left="284"/>
        <w:rPr>
          <w:rFonts w:ascii="Calibri" w:hAnsi="Calibri" w:cs="Calibri"/>
          <w:sz w:val="22"/>
        </w:rPr>
      </w:pPr>
    </w:p>
    <w:p w:rsidR="001E4D3C" w:rsidRPr="00875A8D" w:rsidRDefault="001E4D3C" w:rsidP="00932281">
      <w:pPr>
        <w:tabs>
          <w:tab w:val="left" w:pos="720"/>
          <w:tab w:val="left" w:pos="6480"/>
        </w:tabs>
        <w:spacing w:after="0" w:line="240" w:lineRule="auto"/>
        <w:rPr>
          <w:rFonts w:ascii="Calibri" w:hAnsi="Calibri" w:cs="Calibri"/>
          <w:i/>
          <w:sz w:val="22"/>
        </w:rPr>
      </w:pPr>
    </w:p>
    <w:sectPr w:rsidR="001E4D3C" w:rsidRPr="00875A8D" w:rsidSect="00601132">
      <w:pgSz w:w="16840" w:h="11907" w:orient="landscape"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90F" w:rsidRDefault="0008790F" w:rsidP="009F76B7">
      <w:pPr>
        <w:spacing w:after="0" w:line="240" w:lineRule="auto"/>
      </w:pPr>
      <w:r>
        <w:separator/>
      </w:r>
    </w:p>
  </w:endnote>
  <w:endnote w:type="continuationSeparator" w:id="1">
    <w:p w:rsidR="0008790F" w:rsidRDefault="0008790F" w:rsidP="009F7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tima">
    <w:charset w:val="00"/>
    <w:family w:val="swiss"/>
    <w:pitch w:val="variable"/>
    <w:sig w:usb0="00000003" w:usb1="00000000" w:usb2="00000000" w:usb3="00000000" w:csb0="00000001" w:csb1="00000000"/>
  </w:font>
  <w:font w:name="Gill Sans">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90F" w:rsidRDefault="0008790F" w:rsidP="009F76B7">
      <w:pPr>
        <w:spacing w:after="0" w:line="240" w:lineRule="auto"/>
      </w:pPr>
      <w:r>
        <w:separator/>
      </w:r>
    </w:p>
  </w:footnote>
  <w:footnote w:type="continuationSeparator" w:id="1">
    <w:p w:rsidR="0008790F" w:rsidRDefault="0008790F" w:rsidP="009F7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77B2"/>
    <w:multiLevelType w:val="hybridMultilevel"/>
    <w:tmpl w:val="9238D8D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75134C3"/>
    <w:multiLevelType w:val="hybridMultilevel"/>
    <w:tmpl w:val="CBF4F5E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FA2067"/>
    <w:multiLevelType w:val="hybridMultilevel"/>
    <w:tmpl w:val="7E1461A2"/>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67A49CF"/>
    <w:multiLevelType w:val="multilevel"/>
    <w:tmpl w:val="567A49CF"/>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58C6C25"/>
    <w:multiLevelType w:val="multilevel"/>
    <w:tmpl w:val="658C6C25"/>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A7B436B"/>
    <w:multiLevelType w:val="hybridMultilevel"/>
    <w:tmpl w:val="F90AADA2"/>
    <w:lvl w:ilvl="0" w:tplc="FF447BBC">
      <w:start w:val="5"/>
      <w:numFmt w:val="bullet"/>
      <w:lvlText w:val="-"/>
      <w:lvlJc w:val="left"/>
      <w:pPr>
        <w:ind w:left="360" w:hanging="360"/>
      </w:pPr>
      <w:rPr>
        <w:rFonts w:ascii="Calibri" w:eastAsia="Times New Roman" w:hAnsi="Calibri" w:cs="Calibri"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B236950"/>
    <w:multiLevelType w:val="hybridMultilevel"/>
    <w:tmpl w:val="E976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stylePaneSortMethod w:val="00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F5E44"/>
    <w:rsid w:val="00005C14"/>
    <w:rsid w:val="00014F5F"/>
    <w:rsid w:val="0002404A"/>
    <w:rsid w:val="00025092"/>
    <w:rsid w:val="000341B5"/>
    <w:rsid w:val="00036543"/>
    <w:rsid w:val="00045067"/>
    <w:rsid w:val="00055FCF"/>
    <w:rsid w:val="0008790F"/>
    <w:rsid w:val="00091327"/>
    <w:rsid w:val="000A3F6A"/>
    <w:rsid w:val="000C16BC"/>
    <w:rsid w:val="000E0AC8"/>
    <w:rsid w:val="000F3397"/>
    <w:rsid w:val="001017B6"/>
    <w:rsid w:val="001020F2"/>
    <w:rsid w:val="00112243"/>
    <w:rsid w:val="00113D6F"/>
    <w:rsid w:val="00115F95"/>
    <w:rsid w:val="001D5ED4"/>
    <w:rsid w:val="001E4D3C"/>
    <w:rsid w:val="001E7AB1"/>
    <w:rsid w:val="00202B9A"/>
    <w:rsid w:val="0020425B"/>
    <w:rsid w:val="0022317E"/>
    <w:rsid w:val="00223DC4"/>
    <w:rsid w:val="00232A05"/>
    <w:rsid w:val="0025203D"/>
    <w:rsid w:val="0025213A"/>
    <w:rsid w:val="00283B26"/>
    <w:rsid w:val="0028498C"/>
    <w:rsid w:val="002A75FD"/>
    <w:rsid w:val="002B0B90"/>
    <w:rsid w:val="002B66E5"/>
    <w:rsid w:val="002D1F4B"/>
    <w:rsid w:val="002E1A62"/>
    <w:rsid w:val="002E5136"/>
    <w:rsid w:val="002F25DF"/>
    <w:rsid w:val="002F4705"/>
    <w:rsid w:val="00321268"/>
    <w:rsid w:val="0032475B"/>
    <w:rsid w:val="003255B0"/>
    <w:rsid w:val="003437D9"/>
    <w:rsid w:val="003616F8"/>
    <w:rsid w:val="00371461"/>
    <w:rsid w:val="00374423"/>
    <w:rsid w:val="00382E8B"/>
    <w:rsid w:val="00384EF0"/>
    <w:rsid w:val="003D0E84"/>
    <w:rsid w:val="003E4D6C"/>
    <w:rsid w:val="003F35C5"/>
    <w:rsid w:val="00403D91"/>
    <w:rsid w:val="00405096"/>
    <w:rsid w:val="0041558C"/>
    <w:rsid w:val="00417E63"/>
    <w:rsid w:val="004240E2"/>
    <w:rsid w:val="00427567"/>
    <w:rsid w:val="004278F0"/>
    <w:rsid w:val="004306B0"/>
    <w:rsid w:val="00442C63"/>
    <w:rsid w:val="0049411F"/>
    <w:rsid w:val="004A2C04"/>
    <w:rsid w:val="004A645B"/>
    <w:rsid w:val="004B74C1"/>
    <w:rsid w:val="004E5215"/>
    <w:rsid w:val="004F24A4"/>
    <w:rsid w:val="004F67DA"/>
    <w:rsid w:val="004F7C7F"/>
    <w:rsid w:val="00530835"/>
    <w:rsid w:val="00535667"/>
    <w:rsid w:val="0054384F"/>
    <w:rsid w:val="00543CAC"/>
    <w:rsid w:val="00551BB0"/>
    <w:rsid w:val="00561345"/>
    <w:rsid w:val="00566D49"/>
    <w:rsid w:val="00575B65"/>
    <w:rsid w:val="005C13E2"/>
    <w:rsid w:val="005C2E02"/>
    <w:rsid w:val="005D0769"/>
    <w:rsid w:val="005D25CD"/>
    <w:rsid w:val="005D638D"/>
    <w:rsid w:val="005E0F11"/>
    <w:rsid w:val="005F299A"/>
    <w:rsid w:val="005F5E44"/>
    <w:rsid w:val="00601132"/>
    <w:rsid w:val="00613061"/>
    <w:rsid w:val="0063133B"/>
    <w:rsid w:val="00632A03"/>
    <w:rsid w:val="006333EC"/>
    <w:rsid w:val="00636E06"/>
    <w:rsid w:val="00643331"/>
    <w:rsid w:val="00647386"/>
    <w:rsid w:val="006539BD"/>
    <w:rsid w:val="00673B64"/>
    <w:rsid w:val="006B145F"/>
    <w:rsid w:val="006B3A1C"/>
    <w:rsid w:val="006D2597"/>
    <w:rsid w:val="006D2E6B"/>
    <w:rsid w:val="006E6B03"/>
    <w:rsid w:val="006F56EA"/>
    <w:rsid w:val="00706CFA"/>
    <w:rsid w:val="00712C66"/>
    <w:rsid w:val="00736973"/>
    <w:rsid w:val="00740AA8"/>
    <w:rsid w:val="00755DD5"/>
    <w:rsid w:val="007568B8"/>
    <w:rsid w:val="0077418B"/>
    <w:rsid w:val="00784522"/>
    <w:rsid w:val="007A556F"/>
    <w:rsid w:val="007B42BB"/>
    <w:rsid w:val="007D4E36"/>
    <w:rsid w:val="007E7F65"/>
    <w:rsid w:val="0083628C"/>
    <w:rsid w:val="0084374A"/>
    <w:rsid w:val="008753A8"/>
    <w:rsid w:val="00875A8D"/>
    <w:rsid w:val="00891064"/>
    <w:rsid w:val="008935B1"/>
    <w:rsid w:val="008B3911"/>
    <w:rsid w:val="008D02C6"/>
    <w:rsid w:val="008D6097"/>
    <w:rsid w:val="00902780"/>
    <w:rsid w:val="00902970"/>
    <w:rsid w:val="00904309"/>
    <w:rsid w:val="00905F72"/>
    <w:rsid w:val="009066BB"/>
    <w:rsid w:val="00932281"/>
    <w:rsid w:val="0093765E"/>
    <w:rsid w:val="0094384B"/>
    <w:rsid w:val="00947E83"/>
    <w:rsid w:val="0096584C"/>
    <w:rsid w:val="0097260F"/>
    <w:rsid w:val="00980C5D"/>
    <w:rsid w:val="00995F65"/>
    <w:rsid w:val="009A4ECB"/>
    <w:rsid w:val="009C087B"/>
    <w:rsid w:val="009D5329"/>
    <w:rsid w:val="009E58F8"/>
    <w:rsid w:val="009E5E6E"/>
    <w:rsid w:val="009F76B7"/>
    <w:rsid w:val="00A8437A"/>
    <w:rsid w:val="00AA1BA0"/>
    <w:rsid w:val="00AA414A"/>
    <w:rsid w:val="00AA5D52"/>
    <w:rsid w:val="00AB1644"/>
    <w:rsid w:val="00AD0063"/>
    <w:rsid w:val="00AD214B"/>
    <w:rsid w:val="00AD53C2"/>
    <w:rsid w:val="00B3497B"/>
    <w:rsid w:val="00B43E08"/>
    <w:rsid w:val="00B4450D"/>
    <w:rsid w:val="00B47655"/>
    <w:rsid w:val="00B91815"/>
    <w:rsid w:val="00BC616B"/>
    <w:rsid w:val="00BE490E"/>
    <w:rsid w:val="00BF0464"/>
    <w:rsid w:val="00C33682"/>
    <w:rsid w:val="00C36B6C"/>
    <w:rsid w:val="00C56403"/>
    <w:rsid w:val="00C655C2"/>
    <w:rsid w:val="00C712BE"/>
    <w:rsid w:val="00C717A5"/>
    <w:rsid w:val="00C8416C"/>
    <w:rsid w:val="00C84322"/>
    <w:rsid w:val="00CB0F7D"/>
    <w:rsid w:val="00CC1681"/>
    <w:rsid w:val="00CD1241"/>
    <w:rsid w:val="00CE43D1"/>
    <w:rsid w:val="00CE7FEA"/>
    <w:rsid w:val="00CF3349"/>
    <w:rsid w:val="00D152B7"/>
    <w:rsid w:val="00D16C99"/>
    <w:rsid w:val="00D17C7D"/>
    <w:rsid w:val="00DA1F4B"/>
    <w:rsid w:val="00DA2A82"/>
    <w:rsid w:val="00DA6417"/>
    <w:rsid w:val="00DB20B7"/>
    <w:rsid w:val="00DB40E2"/>
    <w:rsid w:val="00DE3452"/>
    <w:rsid w:val="00DE4A63"/>
    <w:rsid w:val="00E1017B"/>
    <w:rsid w:val="00E2164B"/>
    <w:rsid w:val="00E3438E"/>
    <w:rsid w:val="00E35189"/>
    <w:rsid w:val="00E5090E"/>
    <w:rsid w:val="00E86F25"/>
    <w:rsid w:val="00EC0073"/>
    <w:rsid w:val="00ED289F"/>
    <w:rsid w:val="00EE3B21"/>
    <w:rsid w:val="00EF00F2"/>
    <w:rsid w:val="00EF58C4"/>
    <w:rsid w:val="00F12AB6"/>
    <w:rsid w:val="00F1361B"/>
    <w:rsid w:val="00F144A0"/>
    <w:rsid w:val="00F82E38"/>
    <w:rsid w:val="00F86271"/>
    <w:rsid w:val="00FB2607"/>
    <w:rsid w:val="00FB6CCB"/>
    <w:rsid w:val="00FD1258"/>
    <w:rsid w:val="00FD2814"/>
    <w:rsid w:val="00FD3E1C"/>
    <w:rsid w:val="00FE5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pPr>
      <w:spacing w:after="200" w:line="276" w:lineRule="auto"/>
    </w:pPr>
    <w:rPr>
      <w:rFonts w:ascii="Times New Roman" w:hAnsi="Times New Roman"/>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rPr>
      <w:szCs w:val="20"/>
    </w:rPr>
  </w:style>
  <w:style w:type="character" w:customStyle="1" w:styleId="HeaderChar">
    <w:name w:val="Header Char"/>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rPr>
      <w:szCs w:val="20"/>
    </w:rPr>
  </w:style>
  <w:style w:type="character" w:customStyle="1" w:styleId="FooterChar">
    <w:name w:val="Footer Char"/>
    <w:link w:val="Footer"/>
    <w:uiPriority w:val="99"/>
    <w:rsid w:val="009C087B"/>
    <w:rPr>
      <w:rFonts w:ascii="Times New Roman" w:hAnsi="Times New Roman"/>
      <w:sz w:val="24"/>
      <w:lang w:val="en-GB"/>
    </w:rPr>
  </w:style>
  <w:style w:type="table" w:styleId="TableGrid">
    <w:name w:val="Table Grid"/>
    <w:basedOn w:val="TableNormal"/>
    <w:rsid w:val="005F5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F5E44"/>
    <w:rPr>
      <w:color w:val="0000FF"/>
      <w:u w:val="single"/>
    </w:rPr>
  </w:style>
  <w:style w:type="paragraph" w:customStyle="1" w:styleId="ColorfulList-Accent11">
    <w:name w:val="Colorful List - Accent 11"/>
    <w:basedOn w:val="Normal"/>
    <w:uiPriority w:val="34"/>
    <w:qFormat/>
    <w:rsid w:val="00947E83"/>
    <w:pPr>
      <w:ind w:left="720"/>
      <w:contextualSpacing/>
    </w:pPr>
  </w:style>
  <w:style w:type="paragraph" w:styleId="BodyText2">
    <w:name w:val="Body Text 2"/>
    <w:basedOn w:val="Normal"/>
    <w:link w:val="BodyText2Char"/>
    <w:uiPriority w:val="99"/>
    <w:rsid w:val="00B3497B"/>
    <w:pPr>
      <w:spacing w:after="120" w:line="480" w:lineRule="auto"/>
    </w:pPr>
    <w:rPr>
      <w:rFonts w:eastAsia="Times New Roman"/>
      <w:szCs w:val="24"/>
    </w:rPr>
  </w:style>
  <w:style w:type="character" w:customStyle="1" w:styleId="BodyText2Char">
    <w:name w:val="Body Text 2 Char"/>
    <w:link w:val="BodyText2"/>
    <w:uiPriority w:val="99"/>
    <w:rsid w:val="00B3497B"/>
    <w:rPr>
      <w:rFonts w:ascii="Times New Roman" w:eastAsia="Times New Roman" w:hAnsi="Times New Roman" w:cs="Times New Roman"/>
      <w:sz w:val="24"/>
      <w:szCs w:val="24"/>
    </w:rPr>
  </w:style>
  <w:style w:type="character" w:customStyle="1" w:styleId="st">
    <w:name w:val="st"/>
    <w:basedOn w:val="DefaultParagraphFont"/>
    <w:rsid w:val="00F1361B"/>
  </w:style>
  <w:style w:type="character" w:styleId="Emphasis">
    <w:name w:val="Emphasis"/>
    <w:uiPriority w:val="20"/>
    <w:qFormat/>
    <w:rsid w:val="00F1361B"/>
    <w:rPr>
      <w:i/>
      <w:iCs/>
    </w:rPr>
  </w:style>
  <w:style w:type="character" w:customStyle="1" w:styleId="gi">
    <w:name w:val="gi"/>
    <w:rsid w:val="000C16BC"/>
  </w:style>
  <w:style w:type="paragraph" w:customStyle="1" w:styleId="MediumGrid21">
    <w:name w:val="Medium Grid 21"/>
    <w:uiPriority w:val="1"/>
    <w:qFormat/>
    <w:rsid w:val="005D638D"/>
    <w:rPr>
      <w:rFonts w:cs="Arial"/>
      <w:sz w:val="22"/>
      <w:szCs w:val="22"/>
    </w:rPr>
  </w:style>
  <w:style w:type="paragraph" w:styleId="ListParagraph">
    <w:name w:val="List Paragraph"/>
    <w:basedOn w:val="Normal"/>
    <w:uiPriority w:val="34"/>
    <w:qFormat/>
    <w:rsid w:val="0025203D"/>
    <w:pPr>
      <w:spacing w:after="80" w:line="240" w:lineRule="auto"/>
      <w:ind w:left="720"/>
      <w:contextualSpacing/>
      <w:jc w:val="both"/>
    </w:pPr>
    <w:rPr>
      <w:rFonts w:ascii="Verdana" w:eastAsia="Times New Roman" w:hAnsi="Verdana"/>
      <w:sz w:val="20"/>
      <w:szCs w:val="20"/>
      <w:lang w:val="en-US"/>
    </w:rPr>
  </w:style>
  <w:style w:type="paragraph" w:styleId="NormalWeb">
    <w:name w:val="Normal (Web)"/>
    <w:basedOn w:val="Normal"/>
    <w:rsid w:val="00115F95"/>
    <w:pPr>
      <w:spacing w:before="100" w:beforeAutospacing="1" w:after="100" w:afterAutospacing="1" w:line="240" w:lineRule="auto"/>
    </w:pPr>
    <w:rPr>
      <w:rFonts w:eastAsia="SimSun"/>
      <w:szCs w:val="24"/>
      <w:lang w:val="en-AU" w:eastAsia="zh-CN"/>
    </w:rPr>
  </w:style>
  <w:style w:type="paragraph" w:customStyle="1" w:styleId="Default">
    <w:name w:val="Default"/>
    <w:rsid w:val="00DE3452"/>
    <w:pPr>
      <w:autoSpaceDE w:val="0"/>
      <w:autoSpaceDN w:val="0"/>
      <w:adjustRightInd w:val="0"/>
    </w:pPr>
    <w:rPr>
      <w:rFonts w:cs="Calibri"/>
      <w:color w:val="000000"/>
      <w:sz w:val="24"/>
      <w:szCs w:val="24"/>
      <w:lang w:val="en-GB" w:eastAsia="en-GB"/>
    </w:rPr>
  </w:style>
  <w:style w:type="paragraph" w:customStyle="1" w:styleId="normaltableau">
    <w:name w:val="normal_tableau"/>
    <w:basedOn w:val="Normal"/>
    <w:rsid w:val="00B43E08"/>
    <w:pPr>
      <w:spacing w:before="120" w:after="120" w:line="240" w:lineRule="auto"/>
      <w:jc w:val="both"/>
    </w:pPr>
    <w:rPr>
      <w:rFonts w:ascii="Optima" w:eastAsia="Times New Roman" w:hAnsi="Optima"/>
      <w:sz w:val="22"/>
      <w:szCs w:val="20"/>
      <w:lang w:eastAsia="en-GB"/>
    </w:rPr>
  </w:style>
  <w:style w:type="paragraph" w:customStyle="1" w:styleId="Citationintense">
    <w:name w:val="Citation intense"/>
    <w:basedOn w:val="Normal"/>
    <w:next w:val="Normal"/>
    <w:uiPriority w:val="30"/>
    <w:qFormat/>
    <w:rsid w:val="00B43E08"/>
    <w:pPr>
      <w:pBdr>
        <w:bottom w:val="single" w:sz="4" w:space="4" w:color="4F81BD"/>
      </w:pBdr>
      <w:spacing w:before="200" w:after="280" w:line="240" w:lineRule="auto"/>
      <w:ind w:left="936" w:right="936"/>
    </w:pPr>
    <w:rPr>
      <w:rFonts w:eastAsia="Times New Roman"/>
      <w:b/>
      <w:bCs/>
      <w:i/>
      <w:iCs/>
      <w:color w:val="4F81BD"/>
      <w:szCs w:val="24"/>
    </w:rPr>
  </w:style>
  <w:style w:type="paragraph" w:styleId="PlainText">
    <w:name w:val="Plain Text"/>
    <w:basedOn w:val="Normal"/>
    <w:link w:val="PlainTextChar"/>
    <w:rsid w:val="00601132"/>
    <w:pPr>
      <w:spacing w:after="0" w:line="240" w:lineRule="auto"/>
    </w:pPr>
    <w:rPr>
      <w:rFonts w:ascii="Courier New" w:eastAsia="Times New Roman" w:hAnsi="Courier New"/>
      <w:sz w:val="20"/>
      <w:szCs w:val="20"/>
    </w:rPr>
  </w:style>
  <w:style w:type="character" w:customStyle="1" w:styleId="PlainTextChar">
    <w:name w:val="Plain Text Char"/>
    <w:link w:val="PlainText"/>
    <w:rsid w:val="00601132"/>
    <w:rPr>
      <w:rFonts w:ascii="Courier New" w:eastAsia="Times New Roman" w:hAnsi="Courier New"/>
      <w:lang w:val="en-GB"/>
    </w:rPr>
  </w:style>
  <w:style w:type="paragraph" w:customStyle="1" w:styleId="FreeForm">
    <w:name w:val="Free Form"/>
    <w:rsid w:val="00601132"/>
    <w:pPr>
      <w:spacing w:line="288" w:lineRule="auto"/>
    </w:pPr>
    <w:rPr>
      <w:rFonts w:ascii="Gill Sans" w:eastAsia="Gill Sans" w:hAnsi="Gill Sans" w:cs="Gill Sans"/>
      <w:color w:val="000000"/>
      <w:sz w:val="18"/>
      <w:szCs w:val="18"/>
    </w:rPr>
  </w:style>
  <w:style w:type="paragraph" w:customStyle="1" w:styleId="Body">
    <w:name w:val="Body"/>
    <w:rsid w:val="00AB1644"/>
    <w:pPr>
      <w:pBdr>
        <w:top w:val="nil"/>
        <w:left w:val="nil"/>
        <w:bottom w:val="nil"/>
        <w:right w:val="nil"/>
        <w:between w:val="nil"/>
        <w:bar w:val="nil"/>
      </w:pBdr>
      <w:spacing w:after="100"/>
    </w:pPr>
    <w:rPr>
      <w:rFonts w:ascii="Arial" w:eastAsia="Arial Unicode MS" w:hAnsi="Arial" w:cs="Arial Unicode MS"/>
      <w:color w:val="000000"/>
      <w:sz w:val="22"/>
      <w:szCs w:val="22"/>
      <w:u w:color="000000"/>
      <w:bdr w:val="nil"/>
    </w:rPr>
  </w:style>
  <w:style w:type="paragraph" w:customStyle="1" w:styleId="ListParagraph1">
    <w:name w:val="List Paragraph1"/>
    <w:basedOn w:val="Normal"/>
    <w:uiPriority w:val="34"/>
    <w:qFormat/>
    <w:rsid w:val="00E86F25"/>
    <w:pPr>
      <w:ind w:left="720"/>
      <w:contextualSpacing/>
    </w:pPr>
    <w:rPr>
      <w:rFonts w:ascii="Calibri" w:hAnsi="Calibri"/>
      <w:sz w:val="22"/>
      <w:lang w:val="en-US"/>
    </w:rPr>
  </w:style>
  <w:style w:type="character" w:customStyle="1" w:styleId="apple-converted-space">
    <w:name w:val="apple-converted-space"/>
    <w:basedOn w:val="DefaultParagraphFont"/>
    <w:rsid w:val="006D2E6B"/>
  </w:style>
</w:styles>
</file>

<file path=word/webSettings.xml><?xml version="1.0" encoding="utf-8"?>
<w:webSettings xmlns:r="http://schemas.openxmlformats.org/officeDocument/2006/relationships" xmlns:w="http://schemas.openxmlformats.org/wordprocessingml/2006/main">
  <w:divs>
    <w:div w:id="113717578">
      <w:bodyDiv w:val="1"/>
      <w:marLeft w:val="0"/>
      <w:marRight w:val="0"/>
      <w:marTop w:val="0"/>
      <w:marBottom w:val="0"/>
      <w:divBdr>
        <w:top w:val="none" w:sz="0" w:space="0" w:color="auto"/>
        <w:left w:val="none" w:sz="0" w:space="0" w:color="auto"/>
        <w:bottom w:val="none" w:sz="0" w:space="0" w:color="auto"/>
        <w:right w:val="none" w:sz="0" w:space="0" w:color="auto"/>
      </w:divBdr>
    </w:div>
    <w:div w:id="458231980">
      <w:bodyDiv w:val="1"/>
      <w:marLeft w:val="0"/>
      <w:marRight w:val="0"/>
      <w:marTop w:val="0"/>
      <w:marBottom w:val="0"/>
      <w:divBdr>
        <w:top w:val="none" w:sz="0" w:space="0" w:color="auto"/>
        <w:left w:val="none" w:sz="0" w:space="0" w:color="auto"/>
        <w:bottom w:val="none" w:sz="0" w:space="0" w:color="auto"/>
        <w:right w:val="none" w:sz="0" w:space="0" w:color="auto"/>
      </w:divBdr>
    </w:div>
    <w:div w:id="534075935">
      <w:bodyDiv w:val="1"/>
      <w:marLeft w:val="0"/>
      <w:marRight w:val="0"/>
      <w:marTop w:val="0"/>
      <w:marBottom w:val="0"/>
      <w:divBdr>
        <w:top w:val="none" w:sz="0" w:space="0" w:color="auto"/>
        <w:left w:val="none" w:sz="0" w:space="0" w:color="auto"/>
        <w:bottom w:val="none" w:sz="0" w:space="0" w:color="auto"/>
        <w:right w:val="none" w:sz="0" w:space="0" w:color="auto"/>
      </w:divBdr>
    </w:div>
    <w:div w:id="62901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elmalik.jam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delmalik@hornenterprise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BA03-C2A9-4EC1-802F-DD2FB065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CharactersWithSpaces>
  <SharedDoc>false</SharedDoc>
  <HLinks>
    <vt:vector size="12" baseType="variant">
      <vt:variant>
        <vt:i4>7209032</vt:i4>
      </vt:variant>
      <vt:variant>
        <vt:i4>3</vt:i4>
      </vt:variant>
      <vt:variant>
        <vt:i4>0</vt:i4>
      </vt:variant>
      <vt:variant>
        <vt:i4>5</vt:i4>
      </vt:variant>
      <vt:variant>
        <vt:lpwstr>mailto:Abdelmalik@hornenterprisegroup.org</vt:lpwstr>
      </vt:variant>
      <vt:variant>
        <vt:lpwstr/>
      </vt:variant>
      <vt:variant>
        <vt:i4>4784165</vt:i4>
      </vt:variant>
      <vt:variant>
        <vt:i4>0</vt:i4>
      </vt:variant>
      <vt:variant>
        <vt:i4>0</vt:i4>
      </vt:variant>
      <vt:variant>
        <vt:i4>5</vt:i4>
      </vt:variant>
      <vt:variant>
        <vt:lpwstr>mailto:abdelmalik.jama@gmail.com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Njeru, Jeremiah (FAOSO)</dc:creator>
  <cp:lastModifiedBy>HP</cp:lastModifiedBy>
  <cp:revision>5</cp:revision>
  <cp:lastPrinted>2016-07-09T16:19:00Z</cp:lastPrinted>
  <dcterms:created xsi:type="dcterms:W3CDTF">2017-09-20T20:02:00Z</dcterms:created>
  <dcterms:modified xsi:type="dcterms:W3CDTF">2017-11-09T07:55:00Z</dcterms:modified>
</cp:coreProperties>
</file>